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D80" w:rsidRPr="00C21DAB" w:rsidRDefault="00C15029" w:rsidP="00376286">
      <w:pPr>
        <w:pStyle w:val="afc"/>
        <w:spacing w:before="600" w:after="600"/>
        <w:jc w:val="left"/>
      </w:pPr>
      <w:r w:rsidRPr="00C21DAB">
        <w:rPr>
          <w:sz w:val="24"/>
        </w:rPr>
        <w:t xml:space="preserve">Supplementary Material </w:t>
      </w:r>
    </w:p>
    <w:p w:rsidR="00B80B8E" w:rsidRPr="00C21DAB" w:rsidRDefault="00B80B8E" w:rsidP="00B80B8E">
      <w:pPr>
        <w:pStyle w:val="afc"/>
        <w:spacing w:before="600" w:after="600"/>
      </w:pPr>
      <w:r w:rsidRPr="00C21DAB">
        <w:t>Frequency-domain diagonal extension imaging</w:t>
      </w:r>
    </w:p>
    <w:p w:rsidR="005F63FD" w:rsidRPr="00C21DAB" w:rsidRDefault="00144AD3" w:rsidP="0039177F">
      <w:pPr>
        <w:jc w:val="left"/>
      </w:pPr>
      <w:r w:rsidRPr="00C21DAB">
        <w:t xml:space="preserve">Shan </w:t>
      </w:r>
      <w:proofErr w:type="spellStart"/>
      <w:proofErr w:type="gramStart"/>
      <w:r w:rsidRPr="00C21DAB">
        <w:t>Jiang</w:t>
      </w:r>
      <w:r w:rsidR="000C05BE" w:rsidRPr="00C21DAB">
        <w:rPr>
          <w:rFonts w:eastAsiaTheme="minorEastAsia" w:hint="eastAsia"/>
          <w:vertAlign w:val="superscript"/>
          <w:lang w:eastAsia="zh-CN"/>
        </w:rPr>
        <w:t>a</w:t>
      </w:r>
      <w:r w:rsidR="00B5128C" w:rsidRPr="00C21DAB">
        <w:rPr>
          <w:rFonts w:eastAsiaTheme="minorEastAsia" w:hint="eastAsia"/>
          <w:vertAlign w:val="superscript"/>
          <w:lang w:eastAsia="zh-CN"/>
        </w:rPr>
        <w:t>,</w:t>
      </w:r>
      <w:r w:rsidR="000C05BE" w:rsidRPr="00C21DAB">
        <w:rPr>
          <w:rFonts w:eastAsiaTheme="minorEastAsia" w:hint="eastAsia"/>
          <w:vertAlign w:val="superscript"/>
          <w:lang w:eastAsia="zh-CN"/>
        </w:rPr>
        <w:t>b</w:t>
      </w:r>
      <w:proofErr w:type="gramEnd"/>
      <w:r w:rsidR="00112B4B">
        <w:rPr>
          <w:rFonts w:eastAsiaTheme="minorEastAsia"/>
          <w:vertAlign w:val="superscript"/>
          <w:lang w:eastAsia="zh-CN"/>
        </w:rPr>
        <w:t>,c</w:t>
      </w:r>
      <w:proofErr w:type="spellEnd"/>
      <w:r w:rsidR="00AA2C4A" w:rsidRPr="00C21DAB">
        <w:t>,</w:t>
      </w:r>
      <w:r w:rsidRPr="00C21DAB">
        <w:t xml:space="preserve"> </w:t>
      </w:r>
      <w:proofErr w:type="spellStart"/>
      <w:r w:rsidRPr="00C21DAB">
        <w:t>Meiling</w:t>
      </w:r>
      <w:proofErr w:type="spellEnd"/>
      <w:r w:rsidRPr="00C21DAB">
        <w:t xml:space="preserve"> </w:t>
      </w:r>
      <w:proofErr w:type="spellStart"/>
      <w:r w:rsidRPr="00C21DAB">
        <w:t>Guan</w:t>
      </w:r>
      <w:r w:rsidR="000C05BE" w:rsidRPr="00C21DAB">
        <w:rPr>
          <w:rFonts w:eastAsiaTheme="minorEastAsia" w:hint="eastAsia"/>
          <w:vertAlign w:val="superscript"/>
          <w:lang w:eastAsia="zh-CN"/>
        </w:rPr>
        <w:t>a</w:t>
      </w:r>
      <w:proofErr w:type="spellEnd"/>
      <w:r w:rsidR="00AA2C4A" w:rsidRPr="00C21DAB">
        <w:t>,</w:t>
      </w:r>
      <w:r w:rsidRPr="00C21DAB">
        <w:t xml:space="preserve"> </w:t>
      </w:r>
      <w:proofErr w:type="spellStart"/>
      <w:r w:rsidRPr="00C21DAB">
        <w:t>Jiamin</w:t>
      </w:r>
      <w:proofErr w:type="spellEnd"/>
      <w:r w:rsidRPr="00C21DAB">
        <w:t xml:space="preserve"> </w:t>
      </w:r>
      <w:proofErr w:type="spellStart"/>
      <w:r w:rsidR="007F1DD9" w:rsidRPr="00C21DAB">
        <w:t>Wu</w:t>
      </w:r>
      <w:r w:rsidR="007F1DD9">
        <w:rPr>
          <w:rFonts w:eastAsiaTheme="minorEastAsia"/>
          <w:vertAlign w:val="superscript"/>
          <w:lang w:eastAsia="zh-CN"/>
        </w:rPr>
        <w:t>d</w:t>
      </w:r>
      <w:proofErr w:type="spellEnd"/>
      <w:r w:rsidR="00AA2C4A" w:rsidRPr="00C21DAB">
        <w:t>,</w:t>
      </w:r>
      <w:r w:rsidRPr="00C21DAB">
        <w:t xml:space="preserve"> </w:t>
      </w:r>
      <w:proofErr w:type="spellStart"/>
      <w:r w:rsidRPr="00C21DAB">
        <w:t>Guocheng</w:t>
      </w:r>
      <w:proofErr w:type="spellEnd"/>
      <w:r w:rsidRPr="00C21DAB">
        <w:t xml:space="preserve"> </w:t>
      </w:r>
      <w:proofErr w:type="spellStart"/>
      <w:r w:rsidR="007F1DD9" w:rsidRPr="00C21DAB">
        <w:t>Fang</w:t>
      </w:r>
      <w:r w:rsidR="007F1DD9">
        <w:rPr>
          <w:rFonts w:eastAsiaTheme="minorEastAsia"/>
          <w:vertAlign w:val="superscript"/>
          <w:lang w:eastAsia="zh-CN"/>
        </w:rPr>
        <w:t>e</w:t>
      </w:r>
      <w:proofErr w:type="spellEnd"/>
      <w:r w:rsidR="00AA2C4A" w:rsidRPr="00C21DAB">
        <w:t>,</w:t>
      </w:r>
      <w:r w:rsidRPr="00C21DAB">
        <w:t xml:space="preserve"> </w:t>
      </w:r>
      <w:proofErr w:type="spellStart"/>
      <w:r w:rsidRPr="00C21DAB">
        <w:t>Xinzhu</w:t>
      </w:r>
      <w:proofErr w:type="spellEnd"/>
      <w:r w:rsidRPr="00C21DAB">
        <w:t xml:space="preserve"> </w:t>
      </w:r>
      <w:proofErr w:type="spellStart"/>
      <w:r w:rsidRPr="00C21DAB">
        <w:t>Xu</w:t>
      </w:r>
      <w:r w:rsidR="000C05BE" w:rsidRPr="00C21DAB">
        <w:rPr>
          <w:rFonts w:eastAsiaTheme="minorEastAsia" w:hint="eastAsia"/>
          <w:vertAlign w:val="superscript"/>
          <w:lang w:eastAsia="zh-CN"/>
        </w:rPr>
        <w:t>a</w:t>
      </w:r>
      <w:proofErr w:type="spellEnd"/>
      <w:r w:rsidR="00AA2C4A" w:rsidRPr="00C21DAB">
        <w:t>,</w:t>
      </w:r>
      <w:r w:rsidRPr="00C21DAB">
        <w:t xml:space="preserve"> </w:t>
      </w:r>
      <w:proofErr w:type="spellStart"/>
      <w:r w:rsidR="00CD3074" w:rsidRPr="00C21DAB">
        <w:t>Dayong</w:t>
      </w:r>
      <w:proofErr w:type="spellEnd"/>
      <w:r w:rsidR="00CD3074" w:rsidRPr="00C21DAB">
        <w:t xml:space="preserve"> </w:t>
      </w:r>
      <w:proofErr w:type="spellStart"/>
      <w:r w:rsidR="00CD3074" w:rsidRPr="00C21DAB">
        <w:t>Jin</w:t>
      </w:r>
      <w:r w:rsidR="000C05BE" w:rsidRPr="00C21DAB">
        <w:rPr>
          <w:rFonts w:eastAsiaTheme="minorEastAsia" w:hint="eastAsia"/>
          <w:vertAlign w:val="superscript"/>
          <w:lang w:eastAsia="zh-CN"/>
        </w:rPr>
        <w:t>b</w:t>
      </w:r>
      <w:r w:rsidR="00CD3074" w:rsidRPr="00C21DAB">
        <w:rPr>
          <w:rFonts w:eastAsiaTheme="minorEastAsia" w:hint="eastAsia"/>
          <w:vertAlign w:val="superscript"/>
          <w:lang w:eastAsia="zh-CN"/>
        </w:rPr>
        <w:t>,</w:t>
      </w:r>
      <w:r w:rsidR="007F1DD9">
        <w:rPr>
          <w:rFonts w:eastAsiaTheme="minorEastAsia"/>
          <w:vertAlign w:val="superscript"/>
          <w:lang w:eastAsia="zh-CN"/>
        </w:rPr>
        <w:t>e</w:t>
      </w:r>
      <w:proofErr w:type="spellEnd"/>
      <w:r w:rsidR="00AA2C4A" w:rsidRPr="00C21DAB">
        <w:t>,</w:t>
      </w:r>
      <w:r w:rsidR="00CD3074" w:rsidRPr="00C21DAB">
        <w:t xml:space="preserve"> </w:t>
      </w:r>
      <w:r w:rsidRPr="00C21DAB">
        <w:t xml:space="preserve">Zhen </w:t>
      </w:r>
      <w:proofErr w:type="spellStart"/>
      <w:r w:rsidR="007F1DD9" w:rsidRPr="00C21DAB">
        <w:t>Liu</w:t>
      </w:r>
      <w:r w:rsidR="007F1DD9">
        <w:rPr>
          <w:rFonts w:eastAsiaTheme="minorEastAsia"/>
          <w:vertAlign w:val="superscript"/>
          <w:lang w:eastAsia="zh-CN"/>
        </w:rPr>
        <w:t>e</w:t>
      </w:r>
      <w:proofErr w:type="spellEnd"/>
      <w:r w:rsidR="00AA2C4A" w:rsidRPr="00C21DAB">
        <w:t>,</w:t>
      </w:r>
      <w:r w:rsidRPr="00C21DAB">
        <w:t xml:space="preserve"> </w:t>
      </w:r>
      <w:proofErr w:type="spellStart"/>
      <w:r w:rsidRPr="00C21DAB">
        <w:t>Kebin</w:t>
      </w:r>
      <w:proofErr w:type="spellEnd"/>
      <w:r w:rsidRPr="00C21DAB">
        <w:t xml:space="preserve"> </w:t>
      </w:r>
      <w:proofErr w:type="spellStart"/>
      <w:r w:rsidR="007F1DD9" w:rsidRPr="00C21DAB">
        <w:t>Shi</w:t>
      </w:r>
      <w:r w:rsidR="007F1DD9">
        <w:rPr>
          <w:rFonts w:eastAsiaTheme="minorEastAsia"/>
          <w:vertAlign w:val="superscript"/>
          <w:lang w:eastAsia="zh-CN"/>
        </w:rPr>
        <w:t>f</w:t>
      </w:r>
      <w:proofErr w:type="spellEnd"/>
      <w:r w:rsidR="00AA2C4A" w:rsidRPr="00C21DAB">
        <w:t>,</w:t>
      </w:r>
      <w:r w:rsidR="00753D22" w:rsidRPr="00C21DAB">
        <w:rPr>
          <w:rFonts w:eastAsiaTheme="minorEastAsia" w:hint="eastAsia"/>
          <w:lang w:eastAsia="zh-CN"/>
        </w:rPr>
        <w:t xml:space="preserve"> </w:t>
      </w:r>
      <w:r w:rsidR="003147B8" w:rsidRPr="00C21DAB">
        <w:rPr>
          <w:rFonts w:eastAsiaTheme="minorEastAsia" w:hint="eastAsia"/>
          <w:lang w:eastAsia="zh-CN"/>
        </w:rPr>
        <w:t xml:space="preserve">Fan </w:t>
      </w:r>
      <w:proofErr w:type="spellStart"/>
      <w:r w:rsidR="007F1DD9" w:rsidRPr="00C21DAB">
        <w:rPr>
          <w:rFonts w:eastAsiaTheme="minorEastAsia" w:hint="eastAsia"/>
          <w:lang w:eastAsia="zh-CN"/>
        </w:rPr>
        <w:t>Bai</w:t>
      </w:r>
      <w:r w:rsidR="007F1DD9">
        <w:rPr>
          <w:rFonts w:eastAsiaTheme="minorEastAsia"/>
          <w:vertAlign w:val="superscript"/>
          <w:lang w:eastAsia="zh-CN"/>
        </w:rPr>
        <w:t>g</w:t>
      </w:r>
      <w:proofErr w:type="spellEnd"/>
      <w:r w:rsidR="00AA2C4A" w:rsidRPr="00C21DAB">
        <w:rPr>
          <w:rFonts w:eastAsiaTheme="minorEastAsia" w:hint="eastAsia"/>
          <w:lang w:eastAsia="zh-CN"/>
        </w:rPr>
        <w:t>,</w:t>
      </w:r>
      <w:r w:rsidR="003147B8" w:rsidRPr="00C21DAB">
        <w:rPr>
          <w:rFonts w:eastAsiaTheme="minorEastAsia" w:hint="eastAsia"/>
          <w:lang w:eastAsia="zh-CN"/>
        </w:rPr>
        <w:t xml:space="preserve"> Shu </w:t>
      </w:r>
      <w:proofErr w:type="spellStart"/>
      <w:r w:rsidR="007F1DD9" w:rsidRPr="00C21DAB">
        <w:rPr>
          <w:rFonts w:eastAsiaTheme="minorEastAsia" w:hint="eastAsia"/>
          <w:lang w:eastAsia="zh-CN"/>
        </w:rPr>
        <w:t>Wang</w:t>
      </w:r>
      <w:r w:rsidR="007F1DD9">
        <w:rPr>
          <w:rFonts w:eastAsiaTheme="minorEastAsia"/>
          <w:vertAlign w:val="superscript"/>
          <w:lang w:eastAsia="zh-CN"/>
        </w:rPr>
        <w:t>h</w:t>
      </w:r>
      <w:proofErr w:type="spellEnd"/>
      <w:r w:rsidR="00AA2C4A" w:rsidRPr="00C21DAB">
        <w:rPr>
          <w:rFonts w:eastAsiaTheme="minorEastAsia" w:hint="eastAsia"/>
          <w:lang w:eastAsia="zh-CN"/>
        </w:rPr>
        <w:t>,</w:t>
      </w:r>
      <w:r w:rsidR="00753D22" w:rsidRPr="00C21DAB">
        <w:rPr>
          <w:rFonts w:eastAsiaTheme="minorEastAsia" w:hint="eastAsia"/>
          <w:lang w:eastAsia="zh-CN"/>
        </w:rPr>
        <w:t xml:space="preserve"> </w:t>
      </w:r>
      <w:r w:rsidR="001A4043" w:rsidRPr="00C21DAB">
        <w:t>a</w:t>
      </w:r>
      <w:r w:rsidRPr="00C21DAB">
        <w:t>nd</w:t>
      </w:r>
      <w:r w:rsidR="001A4043" w:rsidRPr="00C21DAB">
        <w:t xml:space="preserve"> </w:t>
      </w:r>
      <w:r w:rsidR="009F7BC5" w:rsidRPr="00C21DAB">
        <w:t>P</w:t>
      </w:r>
      <w:r w:rsidRPr="00C21DAB">
        <w:t xml:space="preserve">eng </w:t>
      </w:r>
      <w:proofErr w:type="spellStart"/>
      <w:r w:rsidRPr="00C21DAB">
        <w:t>Xi</w:t>
      </w:r>
      <w:r w:rsidR="0096531E" w:rsidRPr="00C21DAB">
        <w:rPr>
          <w:rFonts w:eastAsiaTheme="minorEastAsia" w:hint="eastAsia"/>
          <w:vertAlign w:val="superscript"/>
          <w:lang w:eastAsia="zh-CN"/>
        </w:rPr>
        <w:t>a</w:t>
      </w:r>
      <w:r w:rsidRPr="00C21DAB">
        <w:rPr>
          <w:vertAlign w:val="superscript"/>
        </w:rPr>
        <w:t>,</w:t>
      </w:r>
      <w:r w:rsidR="00CB582E" w:rsidRPr="00C21DAB">
        <w:rPr>
          <w:rFonts w:hint="eastAsia"/>
          <w:vertAlign w:val="superscript"/>
        </w:rPr>
        <w:t>b</w:t>
      </w:r>
      <w:proofErr w:type="spellEnd"/>
      <w:r w:rsidRPr="00C21DAB">
        <w:rPr>
          <w:vertAlign w:val="superscript"/>
        </w:rPr>
        <w:t>*</w:t>
      </w:r>
    </w:p>
    <w:p w:rsidR="005F63FD" w:rsidRPr="00C21DAB" w:rsidRDefault="00CD3074" w:rsidP="0039177F">
      <w:pPr>
        <w:jc w:val="left"/>
        <w:rPr>
          <w:rFonts w:eastAsiaTheme="minorEastAsia"/>
          <w:lang w:eastAsia="zh-CN"/>
        </w:rPr>
      </w:pPr>
      <w:proofErr w:type="spellStart"/>
      <w:r w:rsidRPr="00C21DAB">
        <w:rPr>
          <w:rFonts w:eastAsiaTheme="minorEastAsia" w:hint="eastAsia"/>
          <w:vertAlign w:val="superscript"/>
          <w:lang w:eastAsia="zh-CN"/>
        </w:rPr>
        <w:t>a</w:t>
      </w:r>
      <w:r w:rsidR="005F63FD" w:rsidRPr="00C21DAB">
        <w:t>Peking</w:t>
      </w:r>
      <w:proofErr w:type="spellEnd"/>
      <w:r w:rsidR="005F63FD" w:rsidRPr="00C21DAB">
        <w:t xml:space="preserve"> University, </w:t>
      </w:r>
      <w:r w:rsidR="00E24738" w:rsidRPr="00C21DAB">
        <w:t xml:space="preserve">College of Engineering, Department of Biomedical Engineering, </w:t>
      </w:r>
      <w:bookmarkStart w:id="0" w:name="_GoBack"/>
      <w:bookmarkEnd w:id="0"/>
      <w:r w:rsidR="005F63FD" w:rsidRPr="00C21DAB">
        <w:t xml:space="preserve">Beijing 100871, China </w:t>
      </w:r>
    </w:p>
    <w:p w:rsidR="00B5128C" w:rsidRDefault="00CD3074" w:rsidP="0039177F">
      <w:pPr>
        <w:jc w:val="left"/>
      </w:pPr>
      <w:proofErr w:type="spellStart"/>
      <w:r w:rsidRPr="00C21DAB">
        <w:rPr>
          <w:rFonts w:eastAsiaTheme="minorEastAsia" w:hint="eastAsia"/>
          <w:vertAlign w:val="superscript"/>
          <w:lang w:eastAsia="zh-CN"/>
        </w:rPr>
        <w:t>b</w:t>
      </w:r>
      <w:r w:rsidR="00B5128C" w:rsidRPr="00C21DAB">
        <w:t>South</w:t>
      </w:r>
      <w:proofErr w:type="spellEnd"/>
      <w:r w:rsidR="00B5128C" w:rsidRPr="00C21DAB">
        <w:t xml:space="preserve"> University of Science and Technology China, </w:t>
      </w:r>
      <w:r w:rsidR="00266D4F" w:rsidRPr="00C21DAB">
        <w:t>Department of</w:t>
      </w:r>
      <w:r w:rsidR="00266D4F" w:rsidRPr="00C21DAB">
        <w:rPr>
          <w:rFonts w:hint="eastAsia"/>
        </w:rPr>
        <w:t xml:space="preserve"> </w:t>
      </w:r>
      <w:r w:rsidR="00266D4F" w:rsidRPr="00C21DAB">
        <w:t xml:space="preserve">Biomedical Engineering, </w:t>
      </w:r>
      <w:r w:rsidR="00B5128C" w:rsidRPr="00C21DAB">
        <w:t xml:space="preserve">Guangdong 510855, China </w:t>
      </w:r>
    </w:p>
    <w:p w:rsidR="00477D5A" w:rsidRPr="00C21DAB" w:rsidRDefault="00B81666" w:rsidP="0039177F">
      <w:pPr>
        <w:jc w:val="left"/>
      </w:pPr>
      <w:proofErr w:type="spellStart"/>
      <w:r w:rsidRPr="00C21DAB">
        <w:rPr>
          <w:rFonts w:eastAsiaTheme="minorEastAsia" w:hint="eastAsia"/>
          <w:vertAlign w:val="superscript"/>
          <w:lang w:eastAsia="zh-CN"/>
        </w:rPr>
        <w:t>c</w:t>
      </w:r>
      <w:r w:rsidR="00477D5A" w:rsidRPr="00DC5504">
        <w:t>Beijing</w:t>
      </w:r>
      <w:proofErr w:type="spellEnd"/>
      <w:r w:rsidR="00477D5A" w:rsidRPr="00C21DAB">
        <w:t xml:space="preserve"> </w:t>
      </w:r>
      <w:r w:rsidR="00477D5A" w:rsidRPr="00DC5504">
        <w:t>Institute of Collaborative Innovation (BICI), Beijing, China</w:t>
      </w:r>
    </w:p>
    <w:p w:rsidR="00CF7C48" w:rsidRPr="00C21DAB" w:rsidRDefault="007F1DD9" w:rsidP="0039177F">
      <w:pPr>
        <w:jc w:val="left"/>
      </w:pPr>
      <w:proofErr w:type="spellStart"/>
      <w:r>
        <w:rPr>
          <w:rFonts w:eastAsiaTheme="minorEastAsia"/>
          <w:vertAlign w:val="superscript"/>
          <w:lang w:eastAsia="zh-CN"/>
        </w:rPr>
        <w:t>d</w:t>
      </w:r>
      <w:r w:rsidR="007D5E50" w:rsidRPr="00C21DAB">
        <w:t>Tsinghua</w:t>
      </w:r>
      <w:proofErr w:type="spellEnd"/>
      <w:r w:rsidR="007D5E50" w:rsidRPr="00C21DAB">
        <w:t xml:space="preserve"> University, </w:t>
      </w:r>
      <w:r w:rsidRPr="00C21DAB">
        <w:t xml:space="preserve">Department </w:t>
      </w:r>
      <w:r w:rsidR="005F63FD" w:rsidRPr="00C21DAB">
        <w:t>of Automation, Beijing 100084, China</w:t>
      </w:r>
    </w:p>
    <w:p w:rsidR="00CF7C48" w:rsidRPr="00C21DAB" w:rsidRDefault="007F1DD9" w:rsidP="0039177F">
      <w:pPr>
        <w:jc w:val="left"/>
      </w:pPr>
      <w:r>
        <w:rPr>
          <w:rFonts w:eastAsiaTheme="minorEastAsia"/>
          <w:vertAlign w:val="superscript"/>
          <w:lang w:eastAsia="zh-CN"/>
        </w:rPr>
        <w:t>e</w:t>
      </w:r>
      <w:r w:rsidR="007D5E50" w:rsidRPr="00C21DAB">
        <w:t>University of Technology</w:t>
      </w:r>
      <w:r w:rsidR="007D5E50" w:rsidRPr="00C21DAB">
        <w:rPr>
          <w:rFonts w:eastAsiaTheme="minorEastAsia" w:hint="eastAsia"/>
          <w:lang w:eastAsia="zh-CN"/>
        </w:rPr>
        <w:t xml:space="preserve"> </w:t>
      </w:r>
      <w:r w:rsidR="007D5E50" w:rsidRPr="00C21DAB">
        <w:t>Sydney,</w:t>
      </w:r>
      <w:r w:rsidR="007D5E50" w:rsidRPr="007D5E50">
        <w:t xml:space="preserve"> </w:t>
      </w:r>
      <w:r w:rsidR="007D5E50" w:rsidRPr="00C21DAB">
        <w:t xml:space="preserve">Faculty of Science, </w:t>
      </w:r>
      <w:r w:rsidRPr="00C21DAB">
        <w:t xml:space="preserve">Institute </w:t>
      </w:r>
      <w:r w:rsidR="005F63FD" w:rsidRPr="00C21DAB">
        <w:t>for Biomedical Materials &amp; Devices (IBMD), Ultimo, NSW 2007, Australia</w:t>
      </w:r>
    </w:p>
    <w:p w:rsidR="005F63FD" w:rsidRPr="00C21DAB" w:rsidRDefault="007F1DD9" w:rsidP="0039177F">
      <w:pPr>
        <w:jc w:val="left"/>
        <w:rPr>
          <w:rFonts w:eastAsiaTheme="minorEastAsia"/>
          <w:lang w:eastAsia="zh-CN"/>
        </w:rPr>
      </w:pPr>
      <w:proofErr w:type="spellStart"/>
      <w:r>
        <w:rPr>
          <w:rFonts w:eastAsiaTheme="minorEastAsia"/>
          <w:vertAlign w:val="superscript"/>
          <w:lang w:eastAsia="zh-CN"/>
        </w:rPr>
        <w:t>f</w:t>
      </w:r>
      <w:r w:rsidR="0048742E" w:rsidRPr="00C21DAB">
        <w:t>Peking</w:t>
      </w:r>
      <w:proofErr w:type="spellEnd"/>
      <w:r w:rsidR="0048742E" w:rsidRPr="00C21DAB">
        <w:t xml:space="preserve"> University, </w:t>
      </w:r>
      <w:r w:rsidRPr="00C21DAB">
        <w:t xml:space="preserve">School </w:t>
      </w:r>
      <w:r w:rsidR="005F63FD" w:rsidRPr="00C21DAB">
        <w:t>of Physics, Beijing 100871, China</w:t>
      </w:r>
    </w:p>
    <w:p w:rsidR="00657A5F" w:rsidRPr="00C21DAB" w:rsidRDefault="007F1DD9" w:rsidP="00657A5F">
      <w:pPr>
        <w:jc w:val="left"/>
      </w:pPr>
      <w:proofErr w:type="spellStart"/>
      <w:r>
        <w:rPr>
          <w:rFonts w:eastAsiaTheme="minorEastAsia"/>
          <w:vertAlign w:val="superscript"/>
          <w:lang w:eastAsia="zh-CN"/>
        </w:rPr>
        <w:t>g</w:t>
      </w:r>
      <w:r w:rsidR="0048742E" w:rsidRPr="00C21DAB">
        <w:t>Peking</w:t>
      </w:r>
      <w:proofErr w:type="spellEnd"/>
      <w:r w:rsidR="0048742E" w:rsidRPr="00C21DAB">
        <w:t xml:space="preserve"> University, School of Life Sciences, </w:t>
      </w:r>
      <w:r w:rsidRPr="00C21DAB">
        <w:t xml:space="preserve">Biodynamic </w:t>
      </w:r>
      <w:r w:rsidR="00657A5F" w:rsidRPr="00C21DAB">
        <w:t>Optical Imaging Center (BIOPIC), Beijing 100871, China</w:t>
      </w:r>
    </w:p>
    <w:p w:rsidR="00657A5F" w:rsidRPr="00C21DAB" w:rsidRDefault="007F1DD9" w:rsidP="00657A5F">
      <w:pPr>
        <w:jc w:val="left"/>
      </w:pPr>
      <w:proofErr w:type="spellStart"/>
      <w:r>
        <w:rPr>
          <w:rFonts w:eastAsiaTheme="minorEastAsia"/>
          <w:vertAlign w:val="superscript"/>
          <w:lang w:eastAsia="zh-CN"/>
        </w:rPr>
        <w:t>h</w:t>
      </w:r>
      <w:r w:rsidRPr="00C21DAB">
        <w:t>Peking</w:t>
      </w:r>
      <w:proofErr w:type="spellEnd"/>
      <w:r w:rsidRPr="00C21DAB">
        <w:t xml:space="preserve"> </w:t>
      </w:r>
      <w:r w:rsidR="00657A5F" w:rsidRPr="00C21DAB">
        <w:t>University People's Hospital</w:t>
      </w:r>
      <w:r w:rsidR="00CD3074" w:rsidRPr="00C21DAB">
        <w:t xml:space="preserve"> Breast Center,</w:t>
      </w:r>
      <w:r w:rsidR="00657A5F" w:rsidRPr="00C21DAB">
        <w:t xml:space="preserve"> Beijing 100044, China</w:t>
      </w:r>
    </w:p>
    <w:p w:rsidR="005F63FD" w:rsidRPr="00DC5504" w:rsidRDefault="00E44F9F" w:rsidP="0039177F">
      <w:pPr>
        <w:jc w:val="left"/>
        <w:rPr>
          <w:rFonts w:eastAsiaTheme="minorEastAsia"/>
          <w:lang w:eastAsia="zh-CN"/>
        </w:rPr>
      </w:pPr>
      <w:hyperlink r:id="rId8" w:history="1">
        <w:r w:rsidR="0039177F" w:rsidRPr="00DC5504">
          <w:rPr>
            <w:rStyle w:val="af3"/>
            <w:color w:val="auto"/>
          </w:rPr>
          <w:t>*xipeng@pku.edu.cn</w:t>
        </w:r>
      </w:hyperlink>
      <w:r w:rsidR="005F63FD" w:rsidRPr="00DC5504">
        <w:t xml:space="preserve"> </w:t>
      </w:r>
    </w:p>
    <w:p w:rsidR="0039177F" w:rsidRPr="00DC5504" w:rsidRDefault="0039177F" w:rsidP="0039177F">
      <w:pPr>
        <w:jc w:val="left"/>
        <w:rPr>
          <w:rFonts w:eastAsiaTheme="minorEastAsia"/>
          <w:lang w:eastAsia="zh-CN"/>
        </w:rPr>
      </w:pPr>
    </w:p>
    <w:p w:rsidR="00773869" w:rsidRPr="00DC5504" w:rsidRDefault="00773869">
      <w:pPr>
        <w:spacing w:line="240" w:lineRule="auto"/>
        <w:jc w:val="left"/>
        <w:rPr>
          <w:rFonts w:eastAsiaTheme="minorEastAsia"/>
          <w:b/>
          <w:lang w:eastAsia="zh-CN"/>
        </w:rPr>
      </w:pPr>
      <w:r w:rsidRPr="00DC5504">
        <w:rPr>
          <w:rFonts w:eastAsiaTheme="minorEastAsia" w:hint="eastAsia"/>
          <w:b/>
          <w:lang w:eastAsia="zh-CN"/>
        </w:rPr>
        <w:t>A</w:t>
      </w:r>
      <w:r w:rsidRPr="00DC5504">
        <w:rPr>
          <w:rFonts w:eastAsiaTheme="minorEastAsia"/>
          <w:b/>
          <w:lang w:eastAsia="zh-CN"/>
        </w:rPr>
        <w:t>bstract</w:t>
      </w:r>
    </w:p>
    <w:p w:rsidR="004946A5" w:rsidRPr="00DC5504" w:rsidRDefault="00773869" w:rsidP="004946A5">
      <w:pPr>
        <w:pStyle w:val="aff0"/>
      </w:pPr>
      <w:r w:rsidRPr="00DC5504">
        <w:rPr>
          <w:rFonts w:hint="eastAsia"/>
          <w:lang w:eastAsia="zh-CN"/>
        </w:rPr>
        <w:t>I</w:t>
      </w:r>
      <w:r w:rsidRPr="00DC5504">
        <w:t xml:space="preserve">n this supplement, </w:t>
      </w:r>
      <w:r w:rsidRPr="00DC5504">
        <w:rPr>
          <w:rFonts w:hint="eastAsia"/>
          <w:lang w:eastAsia="zh-CN"/>
        </w:rPr>
        <w:t>the</w:t>
      </w:r>
      <w:r w:rsidRPr="00DC5504">
        <w:t xml:space="preserve"> details about the FDDE </w:t>
      </w:r>
      <w:proofErr w:type="spellStart"/>
      <w:r w:rsidRPr="00DC5504">
        <w:t>lensfree</w:t>
      </w:r>
      <w:proofErr w:type="spellEnd"/>
      <w:r w:rsidRPr="00DC5504">
        <w:t xml:space="preserve"> microscopy are presented. The workflow of FDDE is illustrated with graphs. The simulation of FDDE </w:t>
      </w:r>
      <w:proofErr w:type="spellStart"/>
      <w:r w:rsidRPr="00DC5504">
        <w:t>lensfree</w:t>
      </w:r>
      <w:proofErr w:type="spellEnd"/>
      <w:r w:rsidRPr="00DC5504">
        <w:t xml:space="preserve"> microscopy with different amount</w:t>
      </w:r>
      <w:r w:rsidR="0099564C" w:rsidRPr="00DC5504">
        <w:t>s</w:t>
      </w:r>
      <w:r w:rsidRPr="00DC5504">
        <w:t xml:space="preserve"> of raw images is presented</w:t>
      </w:r>
      <w:r w:rsidRPr="00DC5504">
        <w:rPr>
          <w:rFonts w:hint="eastAsia"/>
          <w:lang w:eastAsia="zh-CN"/>
        </w:rPr>
        <w:t>,</w:t>
      </w:r>
      <w:r w:rsidRPr="00DC5504">
        <w:t xml:space="preserve"> and</w:t>
      </w:r>
      <w:r w:rsidRPr="00DC5504">
        <w:rPr>
          <w:rFonts w:hint="eastAsia"/>
          <w:lang w:eastAsia="zh-CN"/>
        </w:rPr>
        <w:t xml:space="preserve"> the</w:t>
      </w:r>
      <w:r w:rsidRPr="00DC5504">
        <w:t xml:space="preserve"> result show 3 phases of imaging angles are sufficient to generate a</w:t>
      </w:r>
      <w:r w:rsidR="00121613" w:rsidRPr="00DC5504">
        <w:t>n</w:t>
      </w:r>
      <w:r w:rsidRPr="00DC5504">
        <w:t xml:space="preserve"> isotropic super-resolution image.</w:t>
      </w:r>
      <w:r w:rsidR="004946A5" w:rsidRPr="00DC5504">
        <w:t xml:space="preserve"> The experiment of FDDE lens-based photograph is presented with different lens and CMOS chip other than in the primary article.</w:t>
      </w:r>
      <w:r w:rsidR="004946A5" w:rsidRPr="00DC5504">
        <w:rPr>
          <w:rFonts w:eastAsiaTheme="minorEastAsia"/>
          <w:b/>
          <w:lang w:eastAsia="zh-CN"/>
        </w:rPr>
        <w:t xml:space="preserve"> </w:t>
      </w:r>
      <w:r w:rsidR="000E2524" w:rsidRPr="00DC5504">
        <w:t>T</w:t>
      </w:r>
      <w:r w:rsidR="004946A5" w:rsidRPr="00DC5504">
        <w:t>he methods and the materials of the experiments are presented.</w:t>
      </w:r>
    </w:p>
    <w:p w:rsidR="000F0A87" w:rsidRPr="00DC5504" w:rsidRDefault="000F0A87">
      <w:pPr>
        <w:spacing w:line="240" w:lineRule="auto"/>
        <w:jc w:val="left"/>
      </w:pPr>
    </w:p>
    <w:p w:rsidR="00FF510C" w:rsidRPr="00DC5504" w:rsidRDefault="00FF510C" w:rsidP="00FF510C">
      <w:pPr>
        <w:pStyle w:val="aff0"/>
        <w:rPr>
          <w:rFonts w:eastAsiaTheme="minorEastAsia"/>
          <w:b/>
          <w:lang w:eastAsia="zh-CN"/>
        </w:rPr>
      </w:pPr>
      <w:r w:rsidRPr="00DC5504">
        <w:rPr>
          <w:rFonts w:eastAsiaTheme="minorEastAsia"/>
          <w:b/>
          <w:lang w:eastAsia="zh-CN"/>
        </w:rPr>
        <w:t>Diagram of the frequency-domain diagonal extension (FDDE) image processing</w:t>
      </w:r>
    </w:p>
    <w:p w:rsidR="00FF510C" w:rsidRPr="00DC5504" w:rsidRDefault="00FF510C" w:rsidP="00FF510C">
      <w:pPr>
        <w:pStyle w:val="aff0"/>
        <w:rPr>
          <w:rFonts w:eastAsiaTheme="minorEastAsia"/>
          <w:lang w:eastAsia="zh-CN"/>
        </w:rPr>
      </w:pPr>
      <w:r w:rsidRPr="00DC5504">
        <w:rPr>
          <w:rFonts w:eastAsiaTheme="minorEastAsia"/>
          <w:lang w:eastAsia="zh-CN"/>
        </w:rPr>
        <w:t>In FDDE, the image processing procedure can be illustrated as</w:t>
      </w:r>
      <w:r w:rsidR="00A912AB" w:rsidRPr="00DC5504">
        <w:rPr>
          <w:rFonts w:eastAsiaTheme="minorEastAsia"/>
          <w:lang w:eastAsia="zh-CN"/>
        </w:rPr>
        <w:t xml:space="preserve"> </w:t>
      </w:r>
      <w:r w:rsidRPr="00DC5504">
        <w:rPr>
          <w:rFonts w:eastAsiaTheme="minorEastAsia"/>
          <w:lang w:eastAsia="zh-CN"/>
        </w:rPr>
        <w:t>(Fig S1):</w:t>
      </w:r>
    </w:p>
    <w:p w:rsidR="00FF510C" w:rsidRPr="00DC5504" w:rsidRDefault="00FF510C" w:rsidP="00FF510C">
      <w:pPr>
        <w:pStyle w:val="aff0"/>
        <w:numPr>
          <w:ilvl w:val="0"/>
          <w:numId w:val="25"/>
        </w:numPr>
        <w:rPr>
          <w:rFonts w:eastAsiaTheme="minorEastAsia"/>
          <w:lang w:eastAsia="zh-CN"/>
        </w:rPr>
      </w:pPr>
      <w:r w:rsidRPr="00DC5504">
        <w:rPr>
          <w:rFonts w:eastAsiaTheme="minorEastAsia"/>
          <w:lang w:eastAsia="zh-CN"/>
        </w:rPr>
        <w:t xml:space="preserve">Collect the </w:t>
      </w:r>
      <w:r w:rsidRPr="00DC5504">
        <w:rPr>
          <w:rFonts w:eastAsiaTheme="minorEastAsia" w:hint="eastAsia"/>
          <w:lang w:eastAsia="zh-CN"/>
        </w:rPr>
        <w:t>raw</w:t>
      </w:r>
      <w:r w:rsidRPr="00DC5504">
        <w:rPr>
          <w:rFonts w:eastAsiaTheme="minorEastAsia"/>
          <w:lang w:eastAsia="zh-CN"/>
        </w:rPr>
        <w:t xml:space="preserve"> images at different angles in relative to the rectangular CCD or CMOS sensor; </w:t>
      </w:r>
    </w:p>
    <w:p w:rsidR="00FF510C" w:rsidRPr="00DC5504" w:rsidRDefault="00FF510C" w:rsidP="00FF510C">
      <w:pPr>
        <w:pStyle w:val="aff0"/>
        <w:numPr>
          <w:ilvl w:val="0"/>
          <w:numId w:val="25"/>
        </w:numPr>
        <w:rPr>
          <w:rFonts w:eastAsiaTheme="minorEastAsia"/>
          <w:lang w:eastAsia="zh-CN"/>
        </w:rPr>
      </w:pPr>
      <w:r w:rsidRPr="00DC5504">
        <w:rPr>
          <w:rFonts w:eastAsiaTheme="minorEastAsia"/>
          <w:lang w:eastAsia="zh-CN"/>
        </w:rPr>
        <w:t xml:space="preserve">FFT interpolation on the raw images with Zero-padding method more than 2 times. In </w:t>
      </w:r>
      <w:proofErr w:type="spellStart"/>
      <w:r w:rsidRPr="00DC5504">
        <w:rPr>
          <w:rFonts w:eastAsiaTheme="minorEastAsia"/>
          <w:lang w:eastAsia="zh-CN"/>
        </w:rPr>
        <w:t>Lensfree</w:t>
      </w:r>
      <w:proofErr w:type="spellEnd"/>
      <w:r w:rsidRPr="00DC5504">
        <w:rPr>
          <w:rFonts w:eastAsiaTheme="minorEastAsia"/>
          <w:lang w:eastAsia="zh-CN"/>
        </w:rPr>
        <w:t xml:space="preserve"> microscopy, the raw image should be reconstructed based on ref </w:t>
      </w:r>
      <w:r w:rsidR="00432D6A" w:rsidRPr="00DC5504">
        <w:rPr>
          <w:rFonts w:eastAsiaTheme="minorEastAsia"/>
          <w:lang w:eastAsia="zh-CN"/>
        </w:rPr>
        <w:t>[</w:t>
      </w:r>
      <w:r w:rsidR="00362759" w:rsidRPr="00DC5504">
        <w:rPr>
          <w:rFonts w:eastAsiaTheme="minorEastAsia"/>
          <w:lang w:eastAsia="zh-CN"/>
        </w:rPr>
        <w:t>3</w:t>
      </w:r>
      <w:r w:rsidR="009446F1">
        <w:rPr>
          <w:rFonts w:eastAsiaTheme="minorEastAsia" w:hint="eastAsia"/>
          <w:lang w:eastAsia="zh-CN"/>
        </w:rPr>
        <w:t>1</w:t>
      </w:r>
      <w:r w:rsidR="00432D6A" w:rsidRPr="00DC5504">
        <w:rPr>
          <w:rFonts w:eastAsiaTheme="minorEastAsia"/>
          <w:lang w:eastAsia="zh-CN"/>
        </w:rPr>
        <w:t>]</w:t>
      </w:r>
      <w:r w:rsidRPr="00DC5504">
        <w:rPr>
          <w:rFonts w:eastAsiaTheme="minorEastAsia"/>
          <w:lang w:eastAsia="zh-CN"/>
        </w:rPr>
        <w:t>;</w:t>
      </w:r>
    </w:p>
    <w:p w:rsidR="00FF510C" w:rsidRPr="00DC5504" w:rsidRDefault="00FF510C" w:rsidP="00FF510C">
      <w:pPr>
        <w:pStyle w:val="aff0"/>
        <w:numPr>
          <w:ilvl w:val="0"/>
          <w:numId w:val="25"/>
        </w:numPr>
        <w:rPr>
          <w:rFonts w:eastAsiaTheme="minorEastAsia"/>
          <w:lang w:eastAsia="zh-CN"/>
        </w:rPr>
      </w:pPr>
      <w:r w:rsidRPr="00DC5504">
        <w:rPr>
          <w:rFonts w:eastAsiaTheme="minorEastAsia"/>
          <w:lang w:eastAsia="zh-CN"/>
        </w:rPr>
        <w:t xml:space="preserve">Rotate the raw images to the same direction, then a registration algorithm is utilized to correct the position of each image </w:t>
      </w:r>
      <w:r w:rsidR="00432D6A" w:rsidRPr="00DC5504">
        <w:rPr>
          <w:rFonts w:eastAsiaTheme="minorEastAsia"/>
          <w:lang w:eastAsia="zh-CN"/>
        </w:rPr>
        <w:t>[</w:t>
      </w:r>
      <w:r w:rsidR="00362759" w:rsidRPr="00DC5504">
        <w:rPr>
          <w:rFonts w:eastAsiaTheme="minorEastAsia"/>
          <w:lang w:eastAsia="zh-CN"/>
        </w:rPr>
        <w:t>31</w:t>
      </w:r>
      <w:r w:rsidR="00432D6A" w:rsidRPr="00DC5504">
        <w:rPr>
          <w:rFonts w:eastAsiaTheme="minorEastAsia"/>
          <w:lang w:eastAsia="zh-CN"/>
        </w:rPr>
        <w:t>]</w:t>
      </w:r>
      <w:r w:rsidRPr="00DC5504">
        <w:rPr>
          <w:rFonts w:eastAsiaTheme="minorEastAsia"/>
          <w:lang w:eastAsia="zh-CN"/>
        </w:rPr>
        <w:t>;</w:t>
      </w:r>
    </w:p>
    <w:p w:rsidR="00FF510C" w:rsidRPr="00DC5504" w:rsidRDefault="00FF510C" w:rsidP="00FF510C">
      <w:pPr>
        <w:pStyle w:val="aff0"/>
        <w:numPr>
          <w:ilvl w:val="0"/>
          <w:numId w:val="25"/>
        </w:numPr>
        <w:rPr>
          <w:rFonts w:eastAsiaTheme="minorEastAsia"/>
          <w:lang w:eastAsia="zh-CN"/>
        </w:rPr>
      </w:pPr>
      <w:r w:rsidRPr="00DC5504">
        <w:rPr>
          <w:rFonts w:eastAsiaTheme="minorEastAsia"/>
          <w:lang w:eastAsia="zh-CN"/>
        </w:rPr>
        <w:t>Perform FFT to the rotated images;</w:t>
      </w:r>
    </w:p>
    <w:p w:rsidR="00FF510C" w:rsidRPr="00DC5504" w:rsidRDefault="00FF510C" w:rsidP="00FF510C">
      <w:pPr>
        <w:pStyle w:val="aff0"/>
        <w:numPr>
          <w:ilvl w:val="0"/>
          <w:numId w:val="25"/>
        </w:numPr>
        <w:rPr>
          <w:rFonts w:eastAsiaTheme="minorEastAsia"/>
          <w:lang w:eastAsia="zh-CN"/>
        </w:rPr>
      </w:pPr>
      <w:r w:rsidRPr="00DC5504">
        <w:rPr>
          <w:rFonts w:eastAsiaTheme="minorEastAsia"/>
          <w:lang w:eastAsia="zh-CN"/>
        </w:rPr>
        <w:lastRenderedPageBreak/>
        <w:t>Stitch the frequency-domain of the images by replacing the low-frequency with high-frequency regions;</w:t>
      </w:r>
    </w:p>
    <w:p w:rsidR="00FF510C" w:rsidRPr="00DC5504" w:rsidRDefault="00FF510C" w:rsidP="00FF510C">
      <w:pPr>
        <w:pStyle w:val="aff0"/>
        <w:numPr>
          <w:ilvl w:val="0"/>
          <w:numId w:val="25"/>
        </w:numPr>
        <w:rPr>
          <w:rFonts w:eastAsiaTheme="minorEastAsia"/>
          <w:lang w:eastAsia="zh-CN"/>
        </w:rPr>
      </w:pPr>
      <w:r w:rsidRPr="00DC5504">
        <w:rPr>
          <w:rFonts w:eastAsiaTheme="minorEastAsia"/>
          <w:lang w:eastAsia="zh-CN"/>
        </w:rPr>
        <w:t>IFFT to obtain the high-resolution image with FDDE.</w:t>
      </w:r>
    </w:p>
    <w:p w:rsidR="002818C1" w:rsidRPr="00DC5504" w:rsidRDefault="002818C1" w:rsidP="004E7CD1">
      <w:pPr>
        <w:pStyle w:val="aff0"/>
        <w:ind w:left="420"/>
        <w:rPr>
          <w:rFonts w:eastAsiaTheme="minorEastAsia"/>
          <w:lang w:eastAsia="zh-CN"/>
        </w:rPr>
      </w:pPr>
    </w:p>
    <w:p w:rsidR="002818C1" w:rsidRPr="00DC5504" w:rsidRDefault="002818C1" w:rsidP="002818C1">
      <w:pPr>
        <w:pStyle w:val="aff0"/>
        <w:rPr>
          <w:rFonts w:eastAsiaTheme="minorEastAsia"/>
          <w:lang w:eastAsia="zh-CN"/>
        </w:rPr>
      </w:pPr>
      <w:r w:rsidRPr="00DC5504">
        <w:rPr>
          <w:rFonts w:eastAsiaTheme="minorEastAsia"/>
          <w:noProof/>
          <w:lang w:eastAsia="zh-CN"/>
        </w:rPr>
        <w:drawing>
          <wp:inline distT="0" distB="0" distL="0" distR="0">
            <wp:extent cx="5995035" cy="4373593"/>
            <wp:effectExtent l="0" t="19050" r="0" b="8255"/>
            <wp:docPr id="2"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818C1" w:rsidRPr="00DC5504" w:rsidRDefault="00F35294" w:rsidP="0036638F">
      <w:pPr>
        <w:pStyle w:val="aff0"/>
        <w:jc w:val="center"/>
        <w:rPr>
          <w:sz w:val="22"/>
          <w:lang w:eastAsia="zh-CN"/>
        </w:rPr>
      </w:pPr>
      <w:r w:rsidRPr="00DC5504">
        <w:rPr>
          <w:sz w:val="22"/>
        </w:rPr>
        <w:t xml:space="preserve">Fig. </w:t>
      </w:r>
      <w:r w:rsidR="002818C1" w:rsidRPr="00DC5504">
        <w:rPr>
          <w:sz w:val="22"/>
          <w:lang w:eastAsia="zh-CN"/>
        </w:rPr>
        <w:t>S</w:t>
      </w:r>
      <w:r w:rsidR="00432D6A" w:rsidRPr="00DC5504">
        <w:rPr>
          <w:sz w:val="22"/>
          <w:lang w:eastAsia="zh-CN"/>
        </w:rPr>
        <w:t>1</w:t>
      </w:r>
      <w:r w:rsidR="00A056EA" w:rsidRPr="00DC5504">
        <w:rPr>
          <w:sz w:val="22"/>
        </w:rPr>
        <w:t xml:space="preserve">. </w:t>
      </w:r>
      <w:r w:rsidR="002818C1" w:rsidRPr="00DC5504">
        <w:rPr>
          <w:rFonts w:hint="eastAsia"/>
          <w:sz w:val="22"/>
          <w:lang w:eastAsia="zh-CN"/>
        </w:rPr>
        <w:t>Th</w:t>
      </w:r>
      <w:r w:rsidR="002818C1" w:rsidRPr="00DC5504">
        <w:rPr>
          <w:sz w:val="22"/>
          <w:lang w:eastAsia="zh-CN"/>
        </w:rPr>
        <w:t>e diagram of FDDE super-resolution microscopy/imaging</w:t>
      </w:r>
      <w:r w:rsidR="002818C1" w:rsidRPr="00DC5504">
        <w:rPr>
          <w:rFonts w:hint="eastAsia"/>
          <w:sz w:val="22"/>
          <w:lang w:eastAsia="zh-CN"/>
        </w:rPr>
        <w:t>.</w:t>
      </w:r>
    </w:p>
    <w:p w:rsidR="005541AB" w:rsidRPr="00DC5504" w:rsidRDefault="005541AB" w:rsidP="00FF510C">
      <w:pPr>
        <w:pStyle w:val="aff0"/>
        <w:rPr>
          <w:rFonts w:eastAsiaTheme="minorEastAsia"/>
          <w:lang w:eastAsia="zh-CN"/>
        </w:rPr>
      </w:pPr>
    </w:p>
    <w:p w:rsidR="00FF510C" w:rsidRPr="00DC5504" w:rsidRDefault="00FF510C" w:rsidP="00FF510C">
      <w:pPr>
        <w:pStyle w:val="aff0"/>
        <w:rPr>
          <w:rFonts w:eastAsiaTheme="minorEastAsia"/>
          <w:b/>
          <w:lang w:eastAsia="zh-CN"/>
        </w:rPr>
      </w:pPr>
      <w:r w:rsidRPr="00DC5504">
        <w:rPr>
          <w:rFonts w:eastAsiaTheme="minorEastAsia"/>
          <w:b/>
          <w:lang w:eastAsia="zh-CN"/>
        </w:rPr>
        <w:t>Simulation of the frequency-domain diagonal extension (FDDE) with different phases</w:t>
      </w:r>
    </w:p>
    <w:p w:rsidR="00FF510C" w:rsidRPr="00DC5504" w:rsidRDefault="00FF510C" w:rsidP="00FF510C">
      <w:pPr>
        <w:pStyle w:val="aff0"/>
        <w:rPr>
          <w:rFonts w:eastAsiaTheme="minorEastAsia"/>
          <w:lang w:eastAsia="zh-CN"/>
        </w:rPr>
      </w:pPr>
      <w:r w:rsidRPr="00DC5504">
        <w:rPr>
          <w:rFonts w:eastAsiaTheme="minorEastAsia"/>
          <w:lang w:eastAsia="zh-CN"/>
        </w:rPr>
        <w:t>The high-frequency components from the images of two and three phases are stitched into one image, as presented in Fig. S2 (e) and (g). Then, the merged frequency domain is transformed into the spatial domain, as presented in Fig. S2 (d) and (f).</w:t>
      </w:r>
    </w:p>
    <w:p w:rsidR="00FF510C" w:rsidRPr="00DC5504" w:rsidRDefault="00FF510C" w:rsidP="00FF510C">
      <w:pPr>
        <w:pStyle w:val="aff0"/>
        <w:rPr>
          <w:rFonts w:eastAsiaTheme="minorEastAsia"/>
          <w:lang w:eastAsia="zh-CN"/>
        </w:rPr>
      </w:pPr>
      <w:r w:rsidRPr="00DC5504">
        <w:rPr>
          <w:rFonts w:eastAsiaTheme="minorEastAsia"/>
          <w:lang w:eastAsia="zh-CN"/>
        </w:rPr>
        <w:t>In the Fourier domain of the combined result with two images, as presented Fig. S2 (e), two raw images with an angle difference of 45 degrees are utilized. More details can be resolved than in the case of a single image, and we can see almost three lines in more directions, as shown in Fig. S2 (d). However, the three circles are transformed into an octagon-like shape, which is attributed to the lack of high frequency components in the vacancy directions between the two raw images.</w:t>
      </w:r>
    </w:p>
    <w:p w:rsidR="00FF510C" w:rsidRPr="00DC5504" w:rsidRDefault="00FF510C" w:rsidP="00FF510C">
      <w:pPr>
        <w:pStyle w:val="aff0"/>
        <w:rPr>
          <w:rFonts w:eastAsiaTheme="minorEastAsia"/>
          <w:lang w:eastAsia="zh-CN"/>
        </w:rPr>
      </w:pPr>
      <w:r w:rsidRPr="00DC5504">
        <w:rPr>
          <w:rFonts w:eastAsiaTheme="minorEastAsia"/>
          <w:lang w:eastAsia="zh-CN"/>
        </w:rPr>
        <w:t>In Fig. S2 (g), the combined result with three images is presented. Even if the frequency domain is not perfectly circular, one can see from the resulting image (Fig. S2 (f)) that in every direction, the three circles can be resolved clearly. Therefore, a resolution of 0.7× pixels in every direction has been achieved when using only three raw images, corresponding to 1.4× the conventional imaging resolution. Comparing Fig. S2 (c) and (f), it is obvious that the anisotropic resolution can impede the interpretation of the microscopic image.</w:t>
      </w:r>
    </w:p>
    <w:p w:rsidR="002818C1" w:rsidRPr="00DC5504" w:rsidRDefault="002818C1" w:rsidP="002818C1">
      <w:pPr>
        <w:pStyle w:val="10BodyIndent"/>
        <w:jc w:val="center"/>
      </w:pPr>
      <w:r w:rsidRPr="00DC5504">
        <w:rPr>
          <w:noProof/>
          <w:lang w:eastAsia="zh-CN"/>
        </w:rPr>
        <w:lastRenderedPageBreak/>
        <w:drawing>
          <wp:inline distT="0" distB="0" distL="0" distR="0">
            <wp:extent cx="3062377" cy="7679354"/>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8242" cy="7719138"/>
                    </a:xfrm>
                    <a:prstGeom prst="rect">
                      <a:avLst/>
                    </a:prstGeom>
                    <a:noFill/>
                    <a:ln>
                      <a:noFill/>
                    </a:ln>
                  </pic:spPr>
                </pic:pic>
              </a:graphicData>
            </a:graphic>
          </wp:inline>
        </w:drawing>
      </w:r>
    </w:p>
    <w:p w:rsidR="002818C1" w:rsidRDefault="002818C1" w:rsidP="0036638F">
      <w:pPr>
        <w:pStyle w:val="aff0"/>
        <w:jc w:val="center"/>
        <w:rPr>
          <w:sz w:val="22"/>
          <w:lang w:eastAsia="zh-CN"/>
        </w:rPr>
      </w:pPr>
      <w:r w:rsidRPr="00DC5504">
        <w:rPr>
          <w:sz w:val="22"/>
        </w:rPr>
        <w:t>Fig. S</w:t>
      </w:r>
      <w:r w:rsidR="00432D6A" w:rsidRPr="00DC5504">
        <w:rPr>
          <w:sz w:val="22"/>
        </w:rPr>
        <w:t>2</w:t>
      </w:r>
      <w:r w:rsidRPr="00DC5504">
        <w:rPr>
          <w:sz w:val="22"/>
        </w:rPr>
        <w:t xml:space="preserve">. </w:t>
      </w:r>
      <w:r w:rsidRPr="00DC5504">
        <w:rPr>
          <w:rFonts w:hint="eastAsia"/>
          <w:sz w:val="22"/>
        </w:rPr>
        <w:t xml:space="preserve">The </w:t>
      </w:r>
      <w:r w:rsidRPr="00DC5504">
        <w:rPr>
          <w:rFonts w:hint="eastAsia"/>
          <w:sz w:val="22"/>
          <w:lang w:eastAsia="zh-CN"/>
        </w:rPr>
        <w:t>simulation</w:t>
      </w:r>
      <w:r w:rsidRPr="00DC5504">
        <w:rPr>
          <w:rFonts w:hint="eastAsia"/>
          <w:sz w:val="22"/>
        </w:rPr>
        <w:t xml:space="preserve"> of</w:t>
      </w:r>
      <w:r w:rsidRPr="00DC5504">
        <w:rPr>
          <w:sz w:val="22"/>
        </w:rPr>
        <w:t xml:space="preserve"> </w:t>
      </w:r>
      <w:r w:rsidRPr="00DC5504">
        <w:rPr>
          <w:rFonts w:hint="eastAsia"/>
          <w:sz w:val="22"/>
          <w:lang w:eastAsia="zh-CN"/>
        </w:rPr>
        <w:t>FDDE</w:t>
      </w:r>
      <w:r w:rsidRPr="00DC5504">
        <w:rPr>
          <w:rFonts w:hint="eastAsia"/>
          <w:sz w:val="22"/>
        </w:rPr>
        <w:t>.</w:t>
      </w:r>
      <w:r w:rsidRPr="00DC5504">
        <w:rPr>
          <w:rFonts w:hint="eastAsia"/>
          <w:sz w:val="22"/>
          <w:lang w:eastAsia="zh-CN"/>
        </w:rPr>
        <w:t xml:space="preserve"> (a</w:t>
      </w:r>
      <w:r w:rsidRPr="00DC5504">
        <w:rPr>
          <w:sz w:val="22"/>
          <w:lang w:eastAsia="zh-CN"/>
        </w:rPr>
        <w:t>)</w:t>
      </w:r>
      <w:r w:rsidRPr="00DC5504">
        <w:rPr>
          <w:rFonts w:hint="eastAsia"/>
          <w:sz w:val="22"/>
          <w:lang w:eastAsia="zh-CN"/>
        </w:rPr>
        <w:t xml:space="preserve"> </w:t>
      </w:r>
      <w:r w:rsidRPr="00DC5504">
        <w:rPr>
          <w:sz w:val="22"/>
          <w:lang w:eastAsia="zh-CN"/>
        </w:rPr>
        <w:t>The ground truth image</w:t>
      </w:r>
      <w:r w:rsidRPr="00DC5504">
        <w:rPr>
          <w:rFonts w:hint="eastAsia"/>
          <w:sz w:val="22"/>
          <w:lang w:eastAsia="zh-CN"/>
        </w:rPr>
        <w:t xml:space="preserve"> of </w:t>
      </w:r>
      <w:r w:rsidRPr="00DC5504">
        <w:rPr>
          <w:sz w:val="22"/>
        </w:rPr>
        <w:t>three concentric circles</w:t>
      </w:r>
      <w:r w:rsidRPr="00DC5504">
        <w:rPr>
          <w:rFonts w:hint="eastAsia"/>
          <w:sz w:val="22"/>
          <w:lang w:eastAsia="zh-CN"/>
        </w:rPr>
        <w:t xml:space="preserve"> with a line width of </w:t>
      </w:r>
      <w:r w:rsidRPr="00DC5504">
        <w:rPr>
          <w:sz w:val="22"/>
        </w:rPr>
        <w:t xml:space="preserve">1.55 </w:t>
      </w:r>
      <w:proofErr w:type="spellStart"/>
      <w:r w:rsidRPr="00DC5504">
        <w:rPr>
          <w:sz w:val="22"/>
        </w:rPr>
        <w:t>μm</w:t>
      </w:r>
      <w:proofErr w:type="spellEnd"/>
      <w:r w:rsidRPr="00DC5504">
        <w:rPr>
          <w:rFonts w:hint="eastAsia"/>
          <w:sz w:val="22"/>
          <w:lang w:eastAsia="zh-CN"/>
        </w:rPr>
        <w:t>. (</w:t>
      </w:r>
      <w:r w:rsidRPr="00DC5504">
        <w:rPr>
          <w:sz w:val="22"/>
          <w:lang w:eastAsia="zh-CN"/>
        </w:rPr>
        <w:t>b) Simulated</w:t>
      </w:r>
      <w:r w:rsidRPr="00DC5504">
        <w:rPr>
          <w:rFonts w:hint="eastAsia"/>
          <w:sz w:val="22"/>
          <w:lang w:eastAsia="zh-CN"/>
        </w:rPr>
        <w:t xml:space="preserve"> </w:t>
      </w:r>
      <w:r w:rsidRPr="00DC5504">
        <w:rPr>
          <w:sz w:val="22"/>
          <w:lang w:eastAsia="zh-CN"/>
        </w:rPr>
        <w:t>hologram image of</w:t>
      </w:r>
      <w:r w:rsidRPr="00DC5504">
        <w:rPr>
          <w:rFonts w:hint="eastAsia"/>
          <w:sz w:val="22"/>
          <w:lang w:eastAsia="zh-CN"/>
        </w:rPr>
        <w:t xml:space="preserve"> (a). (c</w:t>
      </w:r>
      <w:r w:rsidRPr="00DC5504">
        <w:rPr>
          <w:sz w:val="22"/>
          <w:lang w:eastAsia="zh-CN"/>
        </w:rPr>
        <w:t>)</w:t>
      </w:r>
      <w:r w:rsidRPr="00DC5504">
        <w:rPr>
          <w:rFonts w:hint="eastAsia"/>
          <w:sz w:val="22"/>
          <w:lang w:eastAsia="zh-CN"/>
        </w:rPr>
        <w:t xml:space="preserve"> </w:t>
      </w:r>
      <w:r w:rsidRPr="00DC5504">
        <w:rPr>
          <w:sz w:val="22"/>
        </w:rPr>
        <w:t>The</w:t>
      </w:r>
      <w:r w:rsidRPr="00DC5504">
        <w:rPr>
          <w:rFonts w:hint="eastAsia"/>
          <w:sz w:val="22"/>
        </w:rPr>
        <w:t xml:space="preserve"> reconstructed images </w:t>
      </w:r>
      <w:r w:rsidRPr="00DC5504">
        <w:rPr>
          <w:rFonts w:hint="eastAsia"/>
          <w:sz w:val="22"/>
          <w:lang w:eastAsia="zh-CN"/>
        </w:rPr>
        <w:t>with</w:t>
      </w:r>
      <w:r w:rsidRPr="00DC5504">
        <w:rPr>
          <w:sz w:val="22"/>
        </w:rPr>
        <w:t xml:space="preserve"> </w:t>
      </w:r>
      <w:r w:rsidRPr="00DC5504">
        <w:rPr>
          <w:rFonts w:hint="eastAsia"/>
          <w:sz w:val="22"/>
        </w:rPr>
        <w:t>simulated</w:t>
      </w:r>
      <w:r w:rsidRPr="00DC5504">
        <w:rPr>
          <w:sz w:val="22"/>
        </w:rPr>
        <w:t xml:space="preserve"> </w:t>
      </w:r>
      <w:r w:rsidRPr="00DC5504">
        <w:rPr>
          <w:rFonts w:hint="eastAsia"/>
          <w:sz w:val="22"/>
        </w:rPr>
        <w:t xml:space="preserve">hologram </w:t>
      </w:r>
      <w:r w:rsidRPr="00DC5504">
        <w:rPr>
          <w:sz w:val="22"/>
        </w:rPr>
        <w:t xml:space="preserve">images </w:t>
      </w:r>
      <w:r w:rsidRPr="00DC5504">
        <w:rPr>
          <w:sz w:val="22"/>
          <w:lang w:eastAsia="zh-CN"/>
        </w:rPr>
        <w:t>for</w:t>
      </w:r>
      <w:r w:rsidRPr="00DC5504">
        <w:rPr>
          <w:rFonts w:hint="eastAsia"/>
          <w:sz w:val="22"/>
          <w:lang w:eastAsia="zh-CN"/>
        </w:rPr>
        <w:t xml:space="preserve"> </w:t>
      </w:r>
      <w:r w:rsidRPr="00DC5504">
        <w:rPr>
          <w:sz w:val="22"/>
        </w:rPr>
        <w:t>different orientations</w:t>
      </w:r>
      <w:r w:rsidRPr="00DC5504">
        <w:rPr>
          <w:rFonts w:hint="eastAsia"/>
          <w:sz w:val="22"/>
          <w:lang w:eastAsia="zh-CN"/>
        </w:rPr>
        <w:t>. (c1)</w:t>
      </w:r>
      <w:r w:rsidRPr="00DC5504">
        <w:rPr>
          <w:rFonts w:hint="eastAsia"/>
          <w:sz w:val="22"/>
        </w:rPr>
        <w:t xml:space="preserve">, </w:t>
      </w:r>
      <w:r w:rsidRPr="00DC5504">
        <w:rPr>
          <w:rFonts w:hint="eastAsia"/>
          <w:sz w:val="22"/>
          <w:lang w:eastAsia="zh-CN"/>
        </w:rPr>
        <w:t>(c2)</w:t>
      </w:r>
      <w:r w:rsidRPr="00DC5504">
        <w:rPr>
          <w:rFonts w:hint="eastAsia"/>
          <w:sz w:val="22"/>
        </w:rPr>
        <w:t xml:space="preserve">, </w:t>
      </w:r>
      <w:r w:rsidRPr="00DC5504">
        <w:rPr>
          <w:rFonts w:hint="eastAsia"/>
          <w:sz w:val="22"/>
          <w:lang w:eastAsia="zh-CN"/>
        </w:rPr>
        <w:t xml:space="preserve">(c3) are the raw images with an interval of </w:t>
      </w:r>
      <w:r w:rsidRPr="00DC5504">
        <w:rPr>
          <w:sz w:val="22"/>
        </w:rPr>
        <w:t>π/3</w:t>
      </w:r>
      <w:r w:rsidRPr="00DC5504">
        <w:rPr>
          <w:rFonts w:hint="eastAsia"/>
          <w:sz w:val="22"/>
          <w:lang w:eastAsia="zh-CN"/>
        </w:rPr>
        <w:t>. (c1) and (c4) are</w:t>
      </w:r>
      <w:r w:rsidRPr="00DC5504">
        <w:rPr>
          <w:sz w:val="22"/>
          <w:lang w:eastAsia="zh-CN"/>
        </w:rPr>
        <w:t xml:space="preserve"> t</w:t>
      </w:r>
      <w:r w:rsidRPr="00DC5504">
        <w:rPr>
          <w:rFonts w:hint="eastAsia"/>
          <w:sz w:val="22"/>
          <w:lang w:eastAsia="zh-CN"/>
        </w:rPr>
        <w:t xml:space="preserve">he raw </w:t>
      </w:r>
      <w:r w:rsidRPr="00DC5504">
        <w:rPr>
          <w:rFonts w:eastAsiaTheme="minorEastAsia" w:hint="eastAsia"/>
          <w:sz w:val="22"/>
          <w:lang w:eastAsia="zh-CN"/>
        </w:rPr>
        <w:t>images</w:t>
      </w:r>
      <w:r w:rsidRPr="00DC5504">
        <w:rPr>
          <w:rFonts w:hint="eastAsia"/>
          <w:sz w:val="22"/>
          <w:lang w:eastAsia="zh-CN"/>
        </w:rPr>
        <w:t xml:space="preserve"> with an interval of </w:t>
      </w:r>
      <w:r w:rsidRPr="00DC5504">
        <w:rPr>
          <w:sz w:val="22"/>
        </w:rPr>
        <w:t>π/</w:t>
      </w:r>
      <w:r w:rsidRPr="00DC5504">
        <w:rPr>
          <w:rFonts w:hint="eastAsia"/>
          <w:sz w:val="22"/>
          <w:lang w:eastAsia="zh-CN"/>
        </w:rPr>
        <w:t>4. (</w:t>
      </w:r>
      <w:r w:rsidRPr="00DC5504">
        <w:rPr>
          <w:sz w:val="22"/>
          <w:lang w:eastAsia="zh-CN"/>
        </w:rPr>
        <w:t>e</w:t>
      </w:r>
      <w:r w:rsidRPr="00DC5504">
        <w:rPr>
          <w:rFonts w:hint="eastAsia"/>
          <w:sz w:val="22"/>
          <w:lang w:eastAsia="zh-CN"/>
        </w:rPr>
        <w:t>)</w:t>
      </w:r>
      <w:r w:rsidRPr="00DC5504">
        <w:rPr>
          <w:rFonts w:hint="eastAsia"/>
          <w:sz w:val="22"/>
        </w:rPr>
        <w:t xml:space="preserve"> and </w:t>
      </w:r>
      <w:r w:rsidRPr="00DC5504">
        <w:rPr>
          <w:rFonts w:hint="eastAsia"/>
          <w:sz w:val="22"/>
          <w:lang w:eastAsia="zh-CN"/>
        </w:rPr>
        <w:t>(</w:t>
      </w:r>
      <w:r w:rsidRPr="00DC5504">
        <w:rPr>
          <w:sz w:val="22"/>
          <w:lang w:eastAsia="zh-CN"/>
        </w:rPr>
        <w:t>g</w:t>
      </w:r>
      <w:r w:rsidRPr="00DC5504">
        <w:rPr>
          <w:rFonts w:hint="eastAsia"/>
          <w:sz w:val="22"/>
          <w:lang w:eastAsia="zh-CN"/>
        </w:rPr>
        <w:t>)</w:t>
      </w:r>
      <w:r w:rsidRPr="00DC5504">
        <w:rPr>
          <w:rFonts w:hint="eastAsia"/>
          <w:sz w:val="22"/>
        </w:rPr>
        <w:t xml:space="preserve"> </w:t>
      </w:r>
      <w:r w:rsidRPr="00DC5504">
        <w:rPr>
          <w:sz w:val="22"/>
        </w:rPr>
        <w:t>are the high</w:t>
      </w:r>
      <w:r w:rsidRPr="00DC5504">
        <w:rPr>
          <w:rFonts w:hint="eastAsia"/>
          <w:sz w:val="22"/>
          <w:lang w:eastAsia="zh-CN"/>
        </w:rPr>
        <w:t>-</w:t>
      </w:r>
      <w:r w:rsidRPr="00DC5504">
        <w:rPr>
          <w:sz w:val="22"/>
        </w:rPr>
        <w:t xml:space="preserve">frequency components </w:t>
      </w:r>
      <w:r w:rsidRPr="00DC5504">
        <w:rPr>
          <w:rFonts w:hint="eastAsia"/>
          <w:sz w:val="22"/>
        </w:rPr>
        <w:t>from</w:t>
      </w:r>
      <w:r w:rsidRPr="00DC5504">
        <w:rPr>
          <w:sz w:val="22"/>
        </w:rPr>
        <w:t xml:space="preserve"> the images</w:t>
      </w:r>
      <w:r w:rsidRPr="00DC5504">
        <w:rPr>
          <w:rFonts w:hint="eastAsia"/>
          <w:sz w:val="22"/>
        </w:rPr>
        <w:t xml:space="preserve"> of</w:t>
      </w:r>
      <w:r w:rsidRPr="00DC5504">
        <w:rPr>
          <w:sz w:val="22"/>
        </w:rPr>
        <w:t xml:space="preserve"> </w:t>
      </w:r>
      <w:r w:rsidRPr="00DC5504">
        <w:rPr>
          <w:rFonts w:hint="eastAsia"/>
          <w:sz w:val="22"/>
        </w:rPr>
        <w:t xml:space="preserve">two and </w:t>
      </w:r>
      <w:r w:rsidRPr="00DC5504">
        <w:rPr>
          <w:sz w:val="22"/>
        </w:rPr>
        <w:t>three</w:t>
      </w:r>
      <w:r w:rsidRPr="00DC5504">
        <w:rPr>
          <w:rFonts w:hint="eastAsia"/>
          <w:sz w:val="22"/>
        </w:rPr>
        <w:t xml:space="preserve"> phases are stitched</w:t>
      </w:r>
      <w:r w:rsidRPr="00DC5504">
        <w:rPr>
          <w:sz w:val="22"/>
        </w:rPr>
        <w:t xml:space="preserve"> into one image</w:t>
      </w:r>
      <w:r w:rsidRPr="00DC5504">
        <w:rPr>
          <w:rFonts w:hint="eastAsia"/>
          <w:sz w:val="22"/>
        </w:rPr>
        <w:t xml:space="preserve">. </w:t>
      </w:r>
      <w:r w:rsidRPr="00DC5504">
        <w:rPr>
          <w:rFonts w:hint="eastAsia"/>
          <w:sz w:val="22"/>
          <w:lang w:eastAsia="zh-CN"/>
        </w:rPr>
        <w:t>(</w:t>
      </w:r>
      <w:r w:rsidRPr="00DC5504">
        <w:rPr>
          <w:sz w:val="22"/>
          <w:lang w:eastAsia="zh-CN"/>
        </w:rPr>
        <w:t>d)</w:t>
      </w:r>
      <w:r w:rsidRPr="00DC5504">
        <w:rPr>
          <w:rFonts w:hint="eastAsia"/>
          <w:sz w:val="22"/>
        </w:rPr>
        <w:t xml:space="preserve"> and </w:t>
      </w:r>
      <w:r w:rsidRPr="00DC5504">
        <w:rPr>
          <w:rFonts w:hint="eastAsia"/>
          <w:sz w:val="22"/>
          <w:lang w:eastAsia="zh-CN"/>
        </w:rPr>
        <w:t>(</w:t>
      </w:r>
      <w:r w:rsidRPr="00DC5504">
        <w:rPr>
          <w:sz w:val="22"/>
          <w:lang w:eastAsia="zh-CN"/>
        </w:rPr>
        <w:t>f)</w:t>
      </w:r>
      <w:r w:rsidRPr="00DC5504">
        <w:rPr>
          <w:sz w:val="22"/>
        </w:rPr>
        <w:t xml:space="preserve"> The spatial domain </w:t>
      </w:r>
      <w:r w:rsidRPr="00DC5504">
        <w:rPr>
          <w:rFonts w:hint="eastAsia"/>
          <w:sz w:val="22"/>
          <w:lang w:eastAsia="zh-CN"/>
        </w:rPr>
        <w:t xml:space="preserve">of </w:t>
      </w:r>
      <w:r w:rsidRPr="00DC5504">
        <w:rPr>
          <w:sz w:val="22"/>
        </w:rPr>
        <w:t xml:space="preserve">the merged frequency domain </w:t>
      </w:r>
      <w:r w:rsidRPr="00DC5504">
        <w:rPr>
          <w:rFonts w:hint="eastAsia"/>
          <w:sz w:val="22"/>
        </w:rPr>
        <w:t xml:space="preserve">in </w:t>
      </w:r>
      <w:r w:rsidRPr="00DC5504">
        <w:rPr>
          <w:rFonts w:hint="eastAsia"/>
          <w:sz w:val="22"/>
          <w:lang w:eastAsia="zh-CN"/>
        </w:rPr>
        <w:t>(</w:t>
      </w:r>
      <w:r w:rsidRPr="00DC5504">
        <w:rPr>
          <w:sz w:val="22"/>
          <w:lang w:eastAsia="zh-CN"/>
        </w:rPr>
        <w:t>e)</w:t>
      </w:r>
      <w:r w:rsidRPr="00DC5504">
        <w:rPr>
          <w:rFonts w:hint="eastAsia"/>
          <w:sz w:val="22"/>
        </w:rPr>
        <w:t xml:space="preserve"> and </w:t>
      </w:r>
      <w:r w:rsidRPr="00DC5504">
        <w:rPr>
          <w:rFonts w:hint="eastAsia"/>
          <w:sz w:val="22"/>
          <w:lang w:eastAsia="zh-CN"/>
        </w:rPr>
        <w:t>(</w:t>
      </w:r>
      <w:r w:rsidRPr="00DC5504">
        <w:rPr>
          <w:sz w:val="22"/>
          <w:lang w:eastAsia="zh-CN"/>
        </w:rPr>
        <w:t>g)</w:t>
      </w:r>
      <w:r w:rsidRPr="00DC5504">
        <w:rPr>
          <w:rFonts w:hint="eastAsia"/>
          <w:sz w:val="22"/>
        </w:rPr>
        <w:t>.</w:t>
      </w:r>
      <w:r w:rsidRPr="00DC5504">
        <w:rPr>
          <w:rFonts w:hint="eastAsia"/>
          <w:sz w:val="22"/>
          <w:lang w:eastAsia="zh-CN"/>
        </w:rPr>
        <w:t xml:space="preserve"> The short lines marked in (c) and (d) are the direction that the three circles could be resolved.</w:t>
      </w:r>
    </w:p>
    <w:p w:rsidR="009459D5" w:rsidRPr="009459D5" w:rsidRDefault="009459D5" w:rsidP="0036638F">
      <w:pPr>
        <w:pStyle w:val="aff0"/>
        <w:jc w:val="center"/>
        <w:rPr>
          <w:rFonts w:eastAsiaTheme="minorEastAsia"/>
          <w:sz w:val="22"/>
          <w:lang w:eastAsia="zh-CN"/>
        </w:rPr>
      </w:pPr>
    </w:p>
    <w:p w:rsidR="00FF510C" w:rsidRPr="00DC5504" w:rsidRDefault="00FF510C" w:rsidP="00FF510C">
      <w:pPr>
        <w:pStyle w:val="aff0"/>
        <w:rPr>
          <w:rFonts w:eastAsiaTheme="minorEastAsia"/>
          <w:b/>
          <w:lang w:eastAsia="zh-CN"/>
        </w:rPr>
      </w:pPr>
      <w:r w:rsidRPr="00DC5504">
        <w:rPr>
          <w:rFonts w:eastAsiaTheme="minorEastAsia"/>
          <w:b/>
          <w:lang w:eastAsia="zh-CN"/>
        </w:rPr>
        <w:t>Application of the frequency-domain diagonal extension (FDDE) in photography</w:t>
      </w:r>
    </w:p>
    <w:p w:rsidR="00FF510C" w:rsidRPr="00DC5504" w:rsidRDefault="00FF510C" w:rsidP="00FF510C">
      <w:pPr>
        <w:pStyle w:val="aff0"/>
        <w:rPr>
          <w:rFonts w:eastAsiaTheme="minorEastAsia"/>
          <w:lang w:eastAsia="zh-CN"/>
        </w:rPr>
      </w:pPr>
      <w:r w:rsidRPr="00DC5504">
        <w:rPr>
          <w:rFonts w:eastAsiaTheme="minorEastAsia"/>
          <w:lang w:eastAsia="zh-CN"/>
        </w:rPr>
        <w:t>We have also performed the frequency-domain diagonal extension (FDDE) to photography. A webcam lens was used together with the CMOS chip (</w:t>
      </w:r>
      <w:r w:rsidR="00432D6A" w:rsidRPr="00DC5504">
        <w:rPr>
          <w:rFonts w:eastAsiaTheme="minorEastAsia"/>
          <w:lang w:eastAsia="zh-CN"/>
        </w:rPr>
        <w:t>Micron,</w:t>
      </w:r>
      <w:r w:rsidRPr="00DC5504">
        <w:rPr>
          <w:rFonts w:eastAsiaTheme="minorEastAsia"/>
          <w:lang w:eastAsia="zh-CN"/>
        </w:rPr>
        <w:t xml:space="preserve"> MT9P031) for imaging. Here, we have imaged the USAF-1951 resolution target. And the distance between the sample and the camera is 30 cm. The raw images with different imaging angles are presented in Fig. S3 (a) and (b). Then, the raw images are interpolated 4 times with FFT zero-padding method, as presented in Fig. S3 (c) and (d). The resolution in Fig. S3 (c) and (d) is 111.36 and 88.39 micrometer, which are corresponding to group 2 line 2 and line 4. The resolution in the diagonal direction is ~1.3 times higher than the horizontal and vertical direction, which is consist</w:t>
      </w:r>
      <w:r w:rsidR="003E7B72" w:rsidRPr="00DC5504">
        <w:rPr>
          <w:rFonts w:eastAsiaTheme="minorEastAsia"/>
          <w:lang w:eastAsia="zh-CN"/>
        </w:rPr>
        <w:t>ent</w:t>
      </w:r>
      <w:r w:rsidRPr="00DC5504">
        <w:rPr>
          <w:rFonts w:eastAsiaTheme="minorEastAsia"/>
          <w:lang w:eastAsia="zh-CN"/>
        </w:rPr>
        <w:t xml:space="preserve"> with the principle of FDDE. This enhancement shows that the pixel size is bigger than the Nyquist sampling theory. </w:t>
      </w:r>
    </w:p>
    <w:p w:rsidR="00DE3E07" w:rsidRPr="00DC5504" w:rsidRDefault="00881E0E" w:rsidP="00DE3E07">
      <w:pPr>
        <w:spacing w:after="240"/>
        <w:jc w:val="center"/>
      </w:pPr>
      <w:r w:rsidRPr="00DC5504">
        <w:rPr>
          <w:noProof/>
        </w:rPr>
        <w:drawing>
          <wp:inline distT="0" distB="0" distL="0" distR="0">
            <wp:extent cx="3600450" cy="3600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DE3E07" w:rsidRPr="00DC5504" w:rsidRDefault="00412018" w:rsidP="0036638F">
      <w:pPr>
        <w:pStyle w:val="aff0"/>
        <w:jc w:val="center"/>
        <w:rPr>
          <w:rFonts w:eastAsiaTheme="minorEastAsia"/>
          <w:sz w:val="22"/>
          <w:lang w:eastAsia="zh-CN"/>
        </w:rPr>
      </w:pPr>
      <w:r w:rsidRPr="00DC5504">
        <w:rPr>
          <w:sz w:val="22"/>
        </w:rPr>
        <w:t xml:space="preserve">Fig. </w:t>
      </w:r>
      <w:r w:rsidR="00DE3E07" w:rsidRPr="00DC5504">
        <w:rPr>
          <w:rFonts w:eastAsiaTheme="minorEastAsia"/>
          <w:sz w:val="22"/>
          <w:lang w:eastAsia="zh-CN"/>
        </w:rPr>
        <w:t>S</w:t>
      </w:r>
      <w:r w:rsidR="00D063E4" w:rsidRPr="00DC5504">
        <w:rPr>
          <w:rFonts w:eastAsiaTheme="minorEastAsia"/>
          <w:sz w:val="22"/>
          <w:lang w:eastAsia="zh-CN"/>
        </w:rPr>
        <w:t>3</w:t>
      </w:r>
      <w:r w:rsidR="001A7710" w:rsidRPr="00DC5504">
        <w:rPr>
          <w:rFonts w:eastAsiaTheme="minorEastAsia"/>
          <w:sz w:val="22"/>
          <w:lang w:eastAsia="zh-CN"/>
        </w:rPr>
        <w:t xml:space="preserve"> </w:t>
      </w:r>
      <w:proofErr w:type="gramStart"/>
      <w:r w:rsidR="00DE3E07" w:rsidRPr="00DC5504">
        <w:rPr>
          <w:rFonts w:eastAsiaTheme="minorEastAsia" w:hint="eastAsia"/>
          <w:sz w:val="22"/>
          <w:lang w:eastAsia="zh-CN"/>
        </w:rPr>
        <w:t>Th</w:t>
      </w:r>
      <w:r w:rsidR="00DE3E07" w:rsidRPr="00DC5504">
        <w:rPr>
          <w:rFonts w:eastAsiaTheme="minorEastAsia"/>
          <w:sz w:val="22"/>
          <w:lang w:eastAsia="zh-CN"/>
        </w:rPr>
        <w:t>e</w:t>
      </w:r>
      <w:proofErr w:type="gramEnd"/>
      <w:r w:rsidR="00DE3E07" w:rsidRPr="00DC5504">
        <w:rPr>
          <w:rFonts w:eastAsiaTheme="minorEastAsia"/>
          <w:sz w:val="22"/>
          <w:lang w:eastAsia="zh-CN"/>
        </w:rPr>
        <w:t xml:space="preserve"> resolution enhancement of FDDE in photography</w:t>
      </w:r>
      <w:r w:rsidR="00DE3E07" w:rsidRPr="00DC5504">
        <w:rPr>
          <w:rFonts w:eastAsiaTheme="minorEastAsia" w:hint="eastAsia"/>
          <w:sz w:val="22"/>
          <w:lang w:eastAsia="zh-CN"/>
        </w:rPr>
        <w:t xml:space="preserve">. </w:t>
      </w:r>
      <w:r w:rsidR="00173F67" w:rsidRPr="00DC5504">
        <w:rPr>
          <w:rFonts w:eastAsiaTheme="minorEastAsia"/>
          <w:sz w:val="22"/>
          <w:lang w:eastAsia="zh-CN"/>
        </w:rPr>
        <w:t>(</w:t>
      </w:r>
      <w:r w:rsidR="00DE3E07" w:rsidRPr="00DC5504">
        <w:rPr>
          <w:rFonts w:eastAsiaTheme="minorEastAsia" w:hint="eastAsia"/>
          <w:sz w:val="22"/>
          <w:lang w:eastAsia="zh-CN"/>
        </w:rPr>
        <w:t xml:space="preserve">a) and </w:t>
      </w:r>
      <w:r w:rsidR="00173F67" w:rsidRPr="00DC5504">
        <w:rPr>
          <w:rFonts w:eastAsiaTheme="minorEastAsia"/>
          <w:sz w:val="22"/>
          <w:lang w:eastAsia="zh-CN"/>
        </w:rPr>
        <w:t>(</w:t>
      </w:r>
      <w:r w:rsidR="00DE3E07" w:rsidRPr="00DC5504">
        <w:rPr>
          <w:rFonts w:eastAsiaTheme="minorEastAsia" w:hint="eastAsia"/>
          <w:sz w:val="22"/>
          <w:lang w:eastAsia="zh-CN"/>
        </w:rPr>
        <w:t>b) are the raw images captured with conventional lens and CMOS chip</w:t>
      </w:r>
      <w:r w:rsidR="00D063E4" w:rsidRPr="00DC5504">
        <w:rPr>
          <w:rFonts w:eastAsiaTheme="minorEastAsia"/>
          <w:sz w:val="22"/>
          <w:lang w:eastAsia="zh-CN"/>
        </w:rPr>
        <w:t xml:space="preserve"> under different angles</w:t>
      </w:r>
      <w:r w:rsidR="00DE3E07" w:rsidRPr="00DC5504">
        <w:rPr>
          <w:rFonts w:eastAsiaTheme="minorEastAsia" w:hint="eastAsia"/>
          <w:sz w:val="22"/>
          <w:lang w:eastAsia="zh-CN"/>
        </w:rPr>
        <w:t xml:space="preserve">. </w:t>
      </w:r>
      <w:r w:rsidR="00173F67" w:rsidRPr="00DC5504">
        <w:rPr>
          <w:rFonts w:eastAsiaTheme="minorEastAsia"/>
          <w:sz w:val="22"/>
          <w:lang w:eastAsia="zh-CN"/>
        </w:rPr>
        <w:t>(</w:t>
      </w:r>
      <w:r w:rsidR="00DE3E07" w:rsidRPr="00DC5504">
        <w:rPr>
          <w:rFonts w:eastAsiaTheme="minorEastAsia" w:hint="eastAsia"/>
          <w:sz w:val="22"/>
          <w:lang w:eastAsia="zh-CN"/>
        </w:rPr>
        <w:t xml:space="preserve">c) and </w:t>
      </w:r>
      <w:r w:rsidR="00173F67" w:rsidRPr="00DC5504">
        <w:rPr>
          <w:rFonts w:eastAsiaTheme="minorEastAsia"/>
          <w:sz w:val="22"/>
          <w:lang w:eastAsia="zh-CN"/>
        </w:rPr>
        <w:t>(</w:t>
      </w:r>
      <w:r w:rsidR="00DE3E07" w:rsidRPr="00DC5504">
        <w:rPr>
          <w:rFonts w:eastAsiaTheme="minorEastAsia" w:hint="eastAsia"/>
          <w:sz w:val="22"/>
          <w:lang w:eastAsia="zh-CN"/>
        </w:rPr>
        <w:t xml:space="preserve">d) are the </w:t>
      </w:r>
      <w:r w:rsidR="00CD1E37" w:rsidRPr="00DC5504">
        <w:rPr>
          <w:rFonts w:eastAsiaTheme="minorEastAsia"/>
          <w:sz w:val="22"/>
          <w:lang w:eastAsia="zh-CN"/>
        </w:rPr>
        <w:t>interpolated</w:t>
      </w:r>
      <w:r w:rsidR="00DE3E07" w:rsidRPr="00DC5504">
        <w:rPr>
          <w:rFonts w:eastAsiaTheme="minorEastAsia" w:hint="eastAsia"/>
          <w:sz w:val="22"/>
          <w:lang w:eastAsia="zh-CN"/>
        </w:rPr>
        <w:t xml:space="preserve"> </w:t>
      </w:r>
      <w:r w:rsidR="00CD1E37" w:rsidRPr="00DC5504">
        <w:rPr>
          <w:rFonts w:eastAsiaTheme="minorEastAsia"/>
          <w:sz w:val="22"/>
          <w:lang w:eastAsia="zh-CN"/>
        </w:rPr>
        <w:t>image</w:t>
      </w:r>
      <w:r w:rsidR="00DE3E07" w:rsidRPr="00DC5504">
        <w:rPr>
          <w:rFonts w:eastAsiaTheme="minorEastAsia" w:hint="eastAsia"/>
          <w:sz w:val="22"/>
          <w:lang w:eastAsia="zh-CN"/>
        </w:rPr>
        <w:t xml:space="preserve"> of </w:t>
      </w:r>
      <w:r w:rsidR="00173F67" w:rsidRPr="00DC5504">
        <w:rPr>
          <w:rFonts w:eastAsiaTheme="minorEastAsia"/>
          <w:sz w:val="22"/>
          <w:lang w:eastAsia="zh-CN"/>
        </w:rPr>
        <w:t>(</w:t>
      </w:r>
      <w:r w:rsidR="00DE3E07" w:rsidRPr="00DC5504">
        <w:rPr>
          <w:rFonts w:hint="eastAsia"/>
          <w:sz w:val="22"/>
          <w:lang w:eastAsia="zh-CN"/>
        </w:rPr>
        <w:t xml:space="preserve">a) </w:t>
      </w:r>
      <w:r w:rsidR="00DE3E07" w:rsidRPr="00DC5504">
        <w:rPr>
          <w:rFonts w:eastAsiaTheme="minorEastAsia" w:hint="eastAsia"/>
          <w:sz w:val="22"/>
          <w:lang w:eastAsia="zh-CN"/>
        </w:rPr>
        <w:t xml:space="preserve">and </w:t>
      </w:r>
      <w:r w:rsidR="00173F67" w:rsidRPr="00DC5504">
        <w:rPr>
          <w:rFonts w:eastAsiaTheme="minorEastAsia"/>
          <w:sz w:val="22"/>
          <w:lang w:eastAsia="zh-CN"/>
        </w:rPr>
        <w:t>(</w:t>
      </w:r>
      <w:r w:rsidR="00DE3E07" w:rsidRPr="00DC5504">
        <w:rPr>
          <w:rFonts w:eastAsiaTheme="minorEastAsia" w:hint="eastAsia"/>
          <w:sz w:val="22"/>
          <w:lang w:eastAsia="zh-CN"/>
        </w:rPr>
        <w:t xml:space="preserve">b). The group 2 line 2 and line 4 are the narrowest line resolved in </w:t>
      </w:r>
      <w:r w:rsidR="00173F67" w:rsidRPr="00DC5504">
        <w:rPr>
          <w:rFonts w:eastAsiaTheme="minorEastAsia"/>
          <w:sz w:val="22"/>
          <w:lang w:eastAsia="zh-CN"/>
        </w:rPr>
        <w:t>(</w:t>
      </w:r>
      <w:r w:rsidR="00DE3E07" w:rsidRPr="00DC5504">
        <w:rPr>
          <w:rFonts w:eastAsiaTheme="minorEastAsia" w:hint="eastAsia"/>
          <w:sz w:val="22"/>
          <w:lang w:eastAsia="zh-CN"/>
        </w:rPr>
        <w:t xml:space="preserve">c) and </w:t>
      </w:r>
      <w:r w:rsidR="00173F67" w:rsidRPr="00DC5504">
        <w:rPr>
          <w:rFonts w:eastAsiaTheme="minorEastAsia"/>
          <w:sz w:val="22"/>
          <w:lang w:eastAsia="zh-CN"/>
        </w:rPr>
        <w:t>(</w:t>
      </w:r>
      <w:r w:rsidR="00DE3E07" w:rsidRPr="00DC5504">
        <w:rPr>
          <w:rFonts w:eastAsiaTheme="minorEastAsia" w:hint="eastAsia"/>
          <w:sz w:val="22"/>
          <w:lang w:eastAsia="zh-CN"/>
        </w:rPr>
        <w:t>d)</w:t>
      </w:r>
      <w:r w:rsidR="00851B8D" w:rsidRPr="00DC5504">
        <w:rPr>
          <w:rFonts w:eastAsiaTheme="minorEastAsia"/>
          <w:sz w:val="22"/>
          <w:lang w:eastAsia="zh-CN"/>
        </w:rPr>
        <w:t>, respectively</w:t>
      </w:r>
      <w:r w:rsidR="00DE3E07" w:rsidRPr="00DC5504">
        <w:rPr>
          <w:rFonts w:eastAsiaTheme="minorEastAsia" w:hint="eastAsia"/>
          <w:sz w:val="22"/>
          <w:lang w:eastAsia="zh-CN"/>
        </w:rPr>
        <w:t>.</w:t>
      </w:r>
    </w:p>
    <w:p w:rsidR="00834F59" w:rsidRPr="00DC5504" w:rsidRDefault="00834F59" w:rsidP="004F4FAA">
      <w:pPr>
        <w:pStyle w:val="aff0"/>
        <w:rPr>
          <w:rFonts w:eastAsiaTheme="minorEastAsia"/>
          <w:b/>
          <w:lang w:eastAsia="zh-CN"/>
        </w:rPr>
      </w:pPr>
    </w:p>
    <w:p w:rsidR="00564021" w:rsidRPr="00DC5504" w:rsidRDefault="004F4FAA" w:rsidP="004F4FAA">
      <w:pPr>
        <w:pStyle w:val="aff0"/>
        <w:rPr>
          <w:rFonts w:eastAsiaTheme="minorEastAsia"/>
          <w:lang w:eastAsia="zh-CN"/>
        </w:rPr>
      </w:pPr>
      <w:proofErr w:type="spellStart"/>
      <w:r w:rsidRPr="00DC5504">
        <w:rPr>
          <w:rFonts w:eastAsiaTheme="minorEastAsia"/>
          <w:b/>
          <w:lang w:eastAsia="zh-CN"/>
        </w:rPr>
        <w:t>Lensfree</w:t>
      </w:r>
      <w:proofErr w:type="spellEnd"/>
      <w:r w:rsidRPr="00DC5504">
        <w:rPr>
          <w:rFonts w:eastAsiaTheme="minorEastAsia"/>
          <w:b/>
          <w:lang w:eastAsia="zh-CN"/>
        </w:rPr>
        <w:t xml:space="preserve"> microscope setup</w:t>
      </w:r>
    </w:p>
    <w:p w:rsidR="004F4FAA" w:rsidRDefault="004F4FAA" w:rsidP="004F4FAA">
      <w:pPr>
        <w:pStyle w:val="aff0"/>
        <w:rPr>
          <w:rFonts w:eastAsiaTheme="minorEastAsia"/>
          <w:lang w:eastAsia="zh-CN"/>
        </w:rPr>
      </w:pPr>
      <w:r w:rsidRPr="00DC5504">
        <w:rPr>
          <w:rFonts w:eastAsiaTheme="minorEastAsia"/>
          <w:lang w:eastAsia="zh-CN"/>
        </w:rPr>
        <w:t xml:space="preserve">The incoherent light source of this </w:t>
      </w:r>
      <w:proofErr w:type="spellStart"/>
      <w:r w:rsidRPr="00DC5504">
        <w:rPr>
          <w:rFonts w:eastAsiaTheme="minorEastAsia"/>
          <w:lang w:eastAsia="zh-CN"/>
        </w:rPr>
        <w:t>lensfree</w:t>
      </w:r>
      <w:proofErr w:type="spellEnd"/>
      <w:r w:rsidRPr="00DC5504">
        <w:rPr>
          <w:rFonts w:eastAsiaTheme="minorEastAsia"/>
          <w:lang w:eastAsia="zh-CN"/>
        </w:rPr>
        <w:t xml:space="preserve"> microscope consists of a white-light light-emitting diode (LED), a 610 nm-centered band</w:t>
      </w:r>
      <w:r w:rsidRPr="00DC5504">
        <w:rPr>
          <w:rFonts w:eastAsiaTheme="minorEastAsia" w:hint="eastAsia"/>
          <w:lang w:eastAsia="zh-CN"/>
        </w:rPr>
        <w:t>-</w:t>
      </w:r>
      <w:r w:rsidRPr="00DC5504">
        <w:rPr>
          <w:rFonts w:eastAsiaTheme="minorEastAsia"/>
          <w:lang w:eastAsia="zh-CN"/>
        </w:rPr>
        <w:t>pass filter, a collective lens</w:t>
      </w:r>
      <w:r w:rsidRPr="00DC5504">
        <w:rPr>
          <w:rFonts w:eastAsiaTheme="minorEastAsia" w:hint="eastAsia"/>
          <w:lang w:eastAsia="zh-CN"/>
        </w:rPr>
        <w:t>,</w:t>
      </w:r>
      <w:r w:rsidRPr="00DC5504">
        <w:rPr>
          <w:rFonts w:eastAsiaTheme="minorEastAsia"/>
          <w:lang w:eastAsia="zh-CN"/>
        </w:rPr>
        <w:t xml:space="preserve"> and a visible-light transmitting multimode optical fiber (</w:t>
      </w:r>
      <w:proofErr w:type="spellStart"/>
      <w:r w:rsidRPr="00DC5504">
        <w:rPr>
          <w:rFonts w:eastAsiaTheme="minorEastAsia" w:hint="eastAsia"/>
          <w:lang w:eastAsia="zh-CN"/>
        </w:rPr>
        <w:t>Connet</w:t>
      </w:r>
      <w:proofErr w:type="spellEnd"/>
      <w:r w:rsidRPr="00DC5504">
        <w:rPr>
          <w:rFonts w:eastAsiaTheme="minorEastAsia" w:hint="eastAsia"/>
          <w:lang w:eastAsia="zh-CN"/>
        </w:rPr>
        <w:t>, MMJ-S105</w:t>
      </w:r>
      <w:r w:rsidRPr="00DC5504">
        <w:rPr>
          <w:rFonts w:eastAsiaTheme="minorEastAsia"/>
          <w:lang w:eastAsia="zh-CN"/>
        </w:rPr>
        <w:t xml:space="preserve">). The emitted light of the white LED is filtered by the 610 nm filter, which has a spectral bandwidth of 15 nm. Then, the 610 nm light is collected and </w:t>
      </w:r>
      <w:r w:rsidRPr="00DC5504">
        <w:rPr>
          <w:rFonts w:eastAsiaTheme="minorEastAsia" w:hint="eastAsia"/>
          <w:lang w:eastAsia="zh-CN"/>
        </w:rPr>
        <w:t>coupled</w:t>
      </w:r>
      <w:r w:rsidRPr="00DC5504">
        <w:rPr>
          <w:rFonts w:eastAsiaTheme="minorEastAsia"/>
          <w:lang w:eastAsia="zh-CN"/>
        </w:rPr>
        <w:t xml:space="preserve"> into the optical fiber, and the light is directed to illuminate the sample </w:t>
      </w:r>
      <w:r w:rsidRPr="00DC5504">
        <w:rPr>
          <w:rFonts w:eastAsiaTheme="minorEastAsia" w:hint="eastAsia"/>
          <w:lang w:eastAsia="zh-CN"/>
        </w:rPr>
        <w:t>thr</w:t>
      </w:r>
      <w:r w:rsidRPr="00DC5504">
        <w:rPr>
          <w:rFonts w:eastAsiaTheme="minorEastAsia"/>
          <w:lang w:eastAsia="zh-CN"/>
        </w:rPr>
        <w:t xml:space="preserve">ough the optical fiber. The outlet of the optical fiber is located 10 cm above </w:t>
      </w:r>
      <w:r w:rsidRPr="00DC5504">
        <w:rPr>
          <w:rFonts w:eastAsiaTheme="minorEastAsia" w:hint="eastAsia"/>
          <w:lang w:eastAsia="zh-CN"/>
        </w:rPr>
        <w:t>a</w:t>
      </w:r>
      <w:r w:rsidRPr="00DC5504">
        <w:rPr>
          <w:rFonts w:eastAsiaTheme="minorEastAsia"/>
          <w:lang w:eastAsia="zh-CN"/>
        </w:rPr>
        <w:t xml:space="preserve"> monochrome CMOS chip</w:t>
      </w:r>
      <w:r w:rsidRPr="00DC5504">
        <w:rPr>
          <w:rFonts w:eastAsiaTheme="minorEastAsia" w:hint="eastAsia"/>
          <w:lang w:eastAsia="zh-CN"/>
        </w:rPr>
        <w:t xml:space="preserve"> </w:t>
      </w:r>
      <w:r w:rsidRPr="00DC5504">
        <w:rPr>
          <w:rFonts w:eastAsiaTheme="minorEastAsia"/>
          <w:lang w:eastAsia="zh-CN"/>
        </w:rPr>
        <w:t>(</w:t>
      </w:r>
      <w:r w:rsidR="001E207B" w:rsidRPr="00DC5504">
        <w:rPr>
          <w:rFonts w:eastAsiaTheme="minorEastAsia"/>
          <w:lang w:eastAsia="zh-CN"/>
        </w:rPr>
        <w:t xml:space="preserve">Micron </w:t>
      </w:r>
      <w:r w:rsidRPr="00DC5504">
        <w:rPr>
          <w:rFonts w:eastAsiaTheme="minorEastAsia"/>
          <w:lang w:eastAsia="zh-CN"/>
        </w:rPr>
        <w:t>MT9P031)</w:t>
      </w:r>
      <w:r w:rsidRPr="00DC5504">
        <w:rPr>
          <w:rFonts w:eastAsiaTheme="minorEastAsia" w:hint="eastAsia"/>
          <w:lang w:eastAsia="zh-CN"/>
        </w:rPr>
        <w:t xml:space="preserve">, which </w:t>
      </w:r>
      <w:r w:rsidRPr="00DC5504">
        <w:rPr>
          <w:rFonts w:eastAsiaTheme="minorEastAsia"/>
          <w:lang w:eastAsia="zh-CN"/>
        </w:rPr>
        <w:t xml:space="preserve">has a pixel size of 2.2 </w:t>
      </w:r>
      <w:proofErr w:type="spellStart"/>
      <w:r w:rsidRPr="00DC5504">
        <w:rPr>
          <w:rFonts w:eastAsiaTheme="minorEastAsia"/>
          <w:lang w:eastAsia="zh-CN"/>
        </w:rPr>
        <w:t>μm</w:t>
      </w:r>
      <w:proofErr w:type="spellEnd"/>
      <w:r w:rsidRPr="00DC5504">
        <w:rPr>
          <w:rFonts w:eastAsiaTheme="minorEastAsia"/>
          <w:lang w:eastAsia="zh-CN"/>
        </w:rPr>
        <w:t xml:space="preserve">. The CMOS chip is mounted on an </w:t>
      </w:r>
      <w:r w:rsidR="00233650">
        <w:rPr>
          <w:rFonts w:eastAsiaTheme="minorEastAsia" w:hint="eastAsia"/>
          <w:lang w:eastAsia="zh-CN"/>
        </w:rPr>
        <w:t>x</w:t>
      </w:r>
      <w:r w:rsidRPr="00DC5504">
        <w:rPr>
          <w:rFonts w:eastAsiaTheme="minorEastAsia"/>
          <w:lang w:eastAsia="zh-CN"/>
        </w:rPr>
        <w:t>-</w:t>
      </w:r>
      <w:r w:rsidR="00233650">
        <w:rPr>
          <w:rFonts w:eastAsiaTheme="minorEastAsia" w:hint="eastAsia"/>
          <w:lang w:eastAsia="zh-CN"/>
        </w:rPr>
        <w:t>y</w:t>
      </w:r>
      <w:r w:rsidRPr="00DC5504">
        <w:rPr>
          <w:rFonts w:eastAsiaTheme="minorEastAsia"/>
          <w:lang w:eastAsia="zh-CN"/>
        </w:rPr>
        <w:t xml:space="preserve"> plane rotation stage. The distance between the resolution </w:t>
      </w:r>
      <w:r w:rsidRPr="00DC5504">
        <w:rPr>
          <w:rFonts w:eastAsiaTheme="minorEastAsia" w:hint="eastAsia"/>
          <w:lang w:eastAsia="zh-CN"/>
        </w:rPr>
        <w:t xml:space="preserve">target </w:t>
      </w:r>
      <w:r w:rsidRPr="00DC5504">
        <w:rPr>
          <w:rFonts w:eastAsiaTheme="minorEastAsia"/>
          <w:lang w:eastAsia="zh-CN"/>
        </w:rPr>
        <w:t>and the CMOS chip is ~0.4 mm</w:t>
      </w:r>
      <w:r w:rsidRPr="00DC5504">
        <w:rPr>
          <w:rFonts w:eastAsiaTheme="minorEastAsia" w:hint="eastAsia"/>
          <w:lang w:eastAsia="zh-CN"/>
        </w:rPr>
        <w:t>,</w:t>
      </w:r>
      <w:r w:rsidRPr="00DC5504">
        <w:rPr>
          <w:rFonts w:eastAsiaTheme="minorEastAsia"/>
          <w:lang w:eastAsia="zh-CN"/>
        </w:rPr>
        <w:t xml:space="preserve"> </w:t>
      </w:r>
      <w:r w:rsidRPr="00DC5504">
        <w:rPr>
          <w:rFonts w:eastAsiaTheme="minorEastAsia" w:hint="eastAsia"/>
          <w:lang w:eastAsia="zh-CN"/>
        </w:rPr>
        <w:t>attribut</w:t>
      </w:r>
      <w:r w:rsidRPr="00DC5504">
        <w:rPr>
          <w:rFonts w:eastAsiaTheme="minorEastAsia"/>
          <w:lang w:eastAsia="zh-CN"/>
        </w:rPr>
        <w:t xml:space="preserve">ed to the protection </w:t>
      </w:r>
      <w:r w:rsidRPr="00DC5504">
        <w:rPr>
          <w:rFonts w:eastAsiaTheme="minorEastAsia" w:hint="eastAsia"/>
          <w:lang w:eastAsia="zh-CN"/>
        </w:rPr>
        <w:t>layer</w:t>
      </w:r>
      <w:r w:rsidRPr="00DC5504">
        <w:rPr>
          <w:rFonts w:eastAsiaTheme="minorEastAsia"/>
          <w:lang w:eastAsia="zh-CN"/>
        </w:rPr>
        <w:t xml:space="preserve"> on the surface</w:t>
      </w:r>
      <w:r w:rsidRPr="00DC5504">
        <w:rPr>
          <w:rFonts w:eastAsiaTheme="minorEastAsia" w:hint="eastAsia"/>
          <w:lang w:eastAsia="zh-CN"/>
        </w:rPr>
        <w:t xml:space="preserve"> of the chip</w:t>
      </w:r>
      <w:r w:rsidRPr="00DC5504">
        <w:rPr>
          <w:rFonts w:eastAsiaTheme="minorEastAsia"/>
          <w:lang w:eastAsia="zh-CN"/>
        </w:rPr>
        <w:t xml:space="preserve">. The holographic image reconstruction algorithm is coded based on the algorithm published in Ref. </w:t>
      </w:r>
      <w:r w:rsidR="00623A65" w:rsidRPr="00DC5504">
        <w:rPr>
          <w:rFonts w:eastAsiaTheme="minorEastAsia"/>
          <w:lang w:eastAsia="zh-CN"/>
        </w:rPr>
        <w:fldChar w:fldCharType="begin"/>
      </w:r>
      <w:r w:rsidRPr="00DC5504">
        <w:rPr>
          <w:rFonts w:eastAsiaTheme="minorEastAsia"/>
          <w:lang w:eastAsia="zh-CN"/>
        </w:rPr>
        <w:instrText xml:space="preserve"> ADDIN EN.CITE &lt;EndNote&gt;&lt;Cite&gt;&lt;Author&gt;Latychevskaia&lt;/Author&gt;&lt;Year&gt;2015&lt;/Year&gt;&lt;RecNum&gt;23&lt;/RecNum&gt;&lt;DisplayText&gt;[11]&lt;/DisplayText&gt;&lt;record&gt;&lt;rec-number&gt;23&lt;/rec-number&gt;&lt;foreign-keys&gt;&lt;key app="EN" db-id="sfr5x5s2s02vzhesrtnv9aat0wvd599zz05z" timestamp="1546583828"&gt;23&lt;/key&gt;&lt;/foreign-keys&gt;&lt;ref-type name="Journal Article"&gt;17&lt;/ref-type&gt;&lt;contributors&gt;&lt;authors&gt;&lt;author&gt;Latychevskaia, Tatiana&lt;/author&gt;&lt;author&gt;Fink, Hans-Werner&lt;/author&gt;&lt;/authors&gt;&lt;/contributors&gt;&lt;titles&gt;&lt;title&gt;Practical algorithms for simulation and reconstruction of digital in-line holograms&lt;/title&gt;&lt;secondary-title&gt;Applied optics&lt;/secondary-title&gt;&lt;/titles&gt;&lt;periodical&gt;&lt;full-title&gt;Applied optics&lt;/full-title&gt;&lt;/periodical&gt;&lt;pages&gt;2424-2434&lt;/pages&gt;&lt;volume&gt;54&lt;/volume&gt;&lt;number&gt;9&lt;/number&gt;&lt;dates&gt;&lt;year&gt;2015&lt;/year&gt;&lt;/dates&gt;&lt;isbn&gt;2155-3165&lt;/isbn&gt;&lt;urls&gt;&lt;/urls&gt;&lt;/record&gt;&lt;/Cite&gt;&lt;/EndNote&gt;</w:instrText>
      </w:r>
      <w:r w:rsidR="00623A65" w:rsidRPr="00DC5504">
        <w:rPr>
          <w:rFonts w:eastAsiaTheme="minorEastAsia"/>
          <w:lang w:eastAsia="zh-CN"/>
        </w:rPr>
        <w:fldChar w:fldCharType="separate"/>
      </w:r>
      <w:r w:rsidRPr="00DC5504">
        <w:rPr>
          <w:rFonts w:eastAsiaTheme="minorEastAsia"/>
          <w:lang w:eastAsia="zh-CN"/>
        </w:rPr>
        <w:t>[</w:t>
      </w:r>
      <w:r w:rsidR="00C21DAB">
        <w:rPr>
          <w:rFonts w:eastAsiaTheme="minorEastAsia" w:hint="eastAsia"/>
          <w:lang w:eastAsia="zh-CN"/>
        </w:rPr>
        <w:t>30</w:t>
      </w:r>
      <w:r w:rsidRPr="00DC5504">
        <w:rPr>
          <w:rFonts w:eastAsiaTheme="minorEastAsia"/>
          <w:lang w:eastAsia="zh-CN"/>
        </w:rPr>
        <w:t>]</w:t>
      </w:r>
      <w:r w:rsidR="00623A65" w:rsidRPr="00DC5504">
        <w:rPr>
          <w:rFonts w:eastAsiaTheme="minorEastAsia"/>
          <w:lang w:eastAsia="zh-CN"/>
        </w:rPr>
        <w:fldChar w:fldCharType="end"/>
      </w:r>
      <w:r w:rsidRPr="00DC5504">
        <w:rPr>
          <w:rFonts w:eastAsiaTheme="minorEastAsia"/>
          <w:lang w:eastAsia="zh-CN"/>
        </w:rPr>
        <w:t xml:space="preserve">. </w:t>
      </w:r>
    </w:p>
    <w:p w:rsidR="009459D5" w:rsidRDefault="009459D5" w:rsidP="004F4FAA">
      <w:pPr>
        <w:pStyle w:val="aff0"/>
        <w:rPr>
          <w:rFonts w:eastAsiaTheme="minorEastAsia"/>
          <w:lang w:eastAsia="zh-CN"/>
        </w:rPr>
      </w:pPr>
    </w:p>
    <w:p w:rsidR="00681AF1" w:rsidRPr="00DC5504" w:rsidRDefault="00681AF1" w:rsidP="004F4FAA">
      <w:pPr>
        <w:pStyle w:val="aff0"/>
        <w:rPr>
          <w:rFonts w:eastAsiaTheme="minorEastAsia" w:hint="eastAsia"/>
          <w:lang w:eastAsia="zh-CN"/>
        </w:rPr>
      </w:pPr>
    </w:p>
    <w:p w:rsidR="00564021" w:rsidRPr="00DC5504" w:rsidRDefault="004F4FAA" w:rsidP="004F4FAA">
      <w:pPr>
        <w:pStyle w:val="aff0"/>
        <w:rPr>
          <w:rFonts w:eastAsiaTheme="minorEastAsia"/>
          <w:lang w:eastAsia="zh-CN"/>
        </w:rPr>
      </w:pPr>
      <w:r w:rsidRPr="00DC5504">
        <w:rPr>
          <w:rFonts w:eastAsiaTheme="minorEastAsia"/>
          <w:b/>
          <w:lang w:eastAsia="zh-CN"/>
        </w:rPr>
        <w:lastRenderedPageBreak/>
        <w:t>Lens-based photography setup</w:t>
      </w:r>
    </w:p>
    <w:p w:rsidR="004F4FAA" w:rsidRPr="00DC5504" w:rsidRDefault="00834F59" w:rsidP="004F4FAA">
      <w:pPr>
        <w:pStyle w:val="aff0"/>
        <w:rPr>
          <w:rFonts w:eastAsiaTheme="minorEastAsia"/>
          <w:lang w:eastAsia="zh-CN"/>
        </w:rPr>
      </w:pPr>
      <w:r w:rsidRPr="00DC5504">
        <w:rPr>
          <w:rFonts w:eastAsiaTheme="minorEastAsia" w:hint="eastAsia"/>
          <w:lang w:eastAsia="zh-CN"/>
        </w:rPr>
        <w:t>A</w:t>
      </w:r>
      <w:r w:rsidR="004F4FAA" w:rsidRPr="00DC5504">
        <w:rPr>
          <w:rFonts w:eastAsiaTheme="minorEastAsia"/>
          <w:lang w:eastAsia="zh-CN"/>
        </w:rPr>
        <w:t xml:space="preserve"> webcam lens was used together with a CMOS chip</w:t>
      </w:r>
      <w:r w:rsidR="004F4FAA" w:rsidRPr="00DC5504">
        <w:rPr>
          <w:rFonts w:eastAsiaTheme="minorEastAsia" w:hint="eastAsia"/>
          <w:lang w:eastAsia="zh-CN"/>
        </w:rPr>
        <w:t xml:space="preserve"> </w:t>
      </w:r>
      <w:r w:rsidR="004F4FAA" w:rsidRPr="00DC5504">
        <w:rPr>
          <w:rFonts w:eastAsiaTheme="minorEastAsia"/>
          <w:lang w:eastAsia="zh-CN"/>
        </w:rPr>
        <w:t>(</w:t>
      </w:r>
      <w:r w:rsidR="001E207B" w:rsidRPr="00DC5504">
        <w:rPr>
          <w:rFonts w:eastAsiaTheme="minorEastAsia"/>
          <w:lang w:eastAsia="zh-CN"/>
        </w:rPr>
        <w:t xml:space="preserve">Micron </w:t>
      </w:r>
      <w:r w:rsidR="004F4FAA" w:rsidRPr="00DC5504">
        <w:rPr>
          <w:rFonts w:eastAsiaTheme="minorEastAsia"/>
          <w:lang w:eastAsia="zh-CN"/>
        </w:rPr>
        <w:t>MT9P031) for imaging.</w:t>
      </w:r>
    </w:p>
    <w:p w:rsidR="00834F59" w:rsidRPr="00DC5504" w:rsidRDefault="00834F59" w:rsidP="004F4FAA">
      <w:pPr>
        <w:pStyle w:val="aff0"/>
        <w:rPr>
          <w:rFonts w:eastAsiaTheme="minorEastAsia"/>
          <w:lang w:eastAsia="zh-CN"/>
        </w:rPr>
      </w:pPr>
    </w:p>
    <w:p w:rsidR="00564021" w:rsidRPr="00DC5504" w:rsidRDefault="004F4FAA" w:rsidP="004F4FAA">
      <w:pPr>
        <w:pStyle w:val="aff0"/>
        <w:rPr>
          <w:rFonts w:eastAsiaTheme="minorEastAsia"/>
          <w:lang w:eastAsia="zh-CN"/>
        </w:rPr>
      </w:pPr>
      <w:r w:rsidRPr="00DC5504">
        <w:rPr>
          <w:rFonts w:eastAsiaTheme="minorEastAsia"/>
          <w:b/>
          <w:lang w:eastAsia="zh-CN"/>
        </w:rPr>
        <w:t>FDDE data processing</w:t>
      </w:r>
    </w:p>
    <w:p w:rsidR="004F4FAA" w:rsidRPr="00DC5504" w:rsidRDefault="004F4FAA" w:rsidP="004F4FAA">
      <w:pPr>
        <w:pStyle w:val="aff0"/>
        <w:rPr>
          <w:rFonts w:eastAsiaTheme="minorEastAsia"/>
          <w:lang w:eastAsia="zh-CN"/>
        </w:rPr>
      </w:pPr>
      <w:r w:rsidRPr="00DC5504">
        <w:rPr>
          <w:rFonts w:eastAsiaTheme="minorEastAsia" w:hint="eastAsia"/>
          <w:lang w:eastAsia="zh-CN"/>
        </w:rPr>
        <w:t>T</w:t>
      </w:r>
      <w:r w:rsidRPr="00DC5504">
        <w:rPr>
          <w:rFonts w:eastAsiaTheme="minorEastAsia"/>
          <w:lang w:eastAsia="zh-CN"/>
        </w:rPr>
        <w:t xml:space="preserve">he imaging process of FDDE is </w:t>
      </w:r>
      <w:r w:rsidRPr="00DC5504">
        <w:rPr>
          <w:rFonts w:eastAsiaTheme="minorEastAsia" w:hint="eastAsia"/>
          <w:lang w:eastAsia="zh-CN"/>
        </w:rPr>
        <w:t xml:space="preserve">to </w:t>
      </w:r>
      <w:r w:rsidRPr="00DC5504">
        <w:rPr>
          <w:rFonts w:eastAsiaTheme="minorEastAsia"/>
          <w:lang w:eastAsia="zh-CN"/>
        </w:rPr>
        <w:t>acquir</w:t>
      </w:r>
      <w:r w:rsidRPr="00DC5504">
        <w:rPr>
          <w:rFonts w:eastAsiaTheme="minorEastAsia" w:hint="eastAsia"/>
          <w:lang w:eastAsia="zh-CN"/>
        </w:rPr>
        <w:t>e</w:t>
      </w:r>
      <w:r w:rsidRPr="00DC5504">
        <w:rPr>
          <w:rFonts w:eastAsiaTheme="minorEastAsia"/>
          <w:lang w:eastAsia="zh-CN"/>
        </w:rPr>
        <w:t xml:space="preserve"> raw images with different directions of the CCD or CMOS by the conventional method such as </w:t>
      </w:r>
      <w:proofErr w:type="spellStart"/>
      <w:r w:rsidRPr="00DC5504">
        <w:rPr>
          <w:rFonts w:eastAsiaTheme="minorEastAsia"/>
          <w:lang w:eastAsia="zh-CN"/>
        </w:rPr>
        <w:t>Lensfree</w:t>
      </w:r>
      <w:proofErr w:type="spellEnd"/>
      <w:r w:rsidRPr="00DC5504">
        <w:rPr>
          <w:rFonts w:eastAsiaTheme="minorEastAsia"/>
          <w:lang w:eastAsia="zh-CN"/>
        </w:rPr>
        <w:t xml:space="preserve"> microscopy and photography. The raw images with different directions are rotated to the same orientation in post</w:t>
      </w:r>
      <w:r w:rsidRPr="00DC5504">
        <w:rPr>
          <w:rFonts w:eastAsiaTheme="minorEastAsia" w:hint="eastAsia"/>
          <w:lang w:eastAsia="zh-CN"/>
        </w:rPr>
        <w:t>-</w:t>
      </w:r>
      <w:r w:rsidRPr="00DC5504">
        <w:rPr>
          <w:rFonts w:eastAsiaTheme="minorEastAsia"/>
          <w:lang w:eastAsia="zh-CN"/>
        </w:rPr>
        <w:t xml:space="preserve">processing. Then the Fourier domain of </w:t>
      </w:r>
      <w:r w:rsidRPr="00DC5504">
        <w:rPr>
          <w:rFonts w:eastAsiaTheme="minorEastAsia" w:hint="eastAsia"/>
          <w:lang w:eastAsia="zh-CN"/>
        </w:rPr>
        <w:t>the</w:t>
      </w:r>
      <w:r w:rsidRPr="00DC5504">
        <w:rPr>
          <w:rFonts w:eastAsiaTheme="minorEastAsia"/>
          <w:lang w:eastAsia="zh-CN"/>
        </w:rPr>
        <w:t xml:space="preserve"> raw images are combined into one and transformed back into the spa</w:t>
      </w:r>
      <w:r w:rsidRPr="00DC5504">
        <w:rPr>
          <w:rFonts w:eastAsiaTheme="minorEastAsia" w:hint="eastAsia"/>
          <w:lang w:eastAsia="zh-CN"/>
        </w:rPr>
        <w:t>tial</w:t>
      </w:r>
      <w:r w:rsidRPr="00DC5504">
        <w:rPr>
          <w:rFonts w:eastAsiaTheme="minorEastAsia"/>
          <w:lang w:eastAsia="zh-CN"/>
        </w:rPr>
        <w:t xml:space="preserve"> domain, to get the FDDE image. The reconstruction for </w:t>
      </w:r>
      <w:proofErr w:type="spellStart"/>
      <w:r w:rsidRPr="00DC5504">
        <w:rPr>
          <w:rFonts w:eastAsiaTheme="minorEastAsia"/>
          <w:lang w:eastAsia="zh-CN"/>
        </w:rPr>
        <w:t>lensfree</w:t>
      </w:r>
      <w:proofErr w:type="spellEnd"/>
      <w:r w:rsidRPr="00DC5504">
        <w:rPr>
          <w:rFonts w:eastAsiaTheme="minorEastAsia" w:hint="eastAsia"/>
          <w:lang w:eastAsia="zh-CN"/>
        </w:rPr>
        <w:t xml:space="preserve"> microscopy</w:t>
      </w:r>
      <w:r w:rsidRPr="00DC5504">
        <w:rPr>
          <w:rFonts w:eastAsiaTheme="minorEastAsia"/>
          <w:lang w:eastAsia="zh-CN"/>
        </w:rPr>
        <w:t xml:space="preserve"> and the frequency combination were coded with MATLAB</w:t>
      </w:r>
      <w:r w:rsidRPr="00DC5504">
        <w:rPr>
          <w:rFonts w:eastAsiaTheme="minorEastAsia" w:hint="eastAsia"/>
          <w:lang w:eastAsia="zh-CN"/>
        </w:rPr>
        <w:t xml:space="preserve"> R2017a (</w:t>
      </w:r>
      <w:r w:rsidRPr="00DC5504">
        <w:rPr>
          <w:rFonts w:eastAsiaTheme="minorEastAsia"/>
          <w:lang w:eastAsia="zh-CN"/>
        </w:rPr>
        <w:t xml:space="preserve">MathWorks </w:t>
      </w:r>
      <w:r w:rsidRPr="00DC5504">
        <w:rPr>
          <w:rFonts w:eastAsiaTheme="minorEastAsia" w:hint="eastAsia"/>
          <w:lang w:eastAsia="zh-CN"/>
        </w:rPr>
        <w:t>I</w:t>
      </w:r>
      <w:r w:rsidRPr="00DC5504">
        <w:rPr>
          <w:rFonts w:eastAsiaTheme="minorEastAsia"/>
          <w:lang w:eastAsia="zh-CN"/>
        </w:rPr>
        <w:t>nc</w:t>
      </w:r>
      <w:r w:rsidRPr="00DC5504">
        <w:rPr>
          <w:rFonts w:eastAsiaTheme="minorEastAsia" w:hint="eastAsia"/>
          <w:lang w:eastAsia="zh-CN"/>
        </w:rPr>
        <w:t>.)</w:t>
      </w:r>
      <w:r w:rsidRPr="00DC5504">
        <w:rPr>
          <w:rFonts w:eastAsiaTheme="minorEastAsia"/>
          <w:lang w:eastAsia="zh-CN"/>
        </w:rPr>
        <w:t>.</w:t>
      </w:r>
      <w:r w:rsidRPr="00DC5504">
        <w:rPr>
          <w:rFonts w:eastAsiaTheme="minorEastAsia" w:hint="eastAsia"/>
          <w:lang w:eastAsia="zh-CN"/>
        </w:rPr>
        <w:t xml:space="preserve"> The blood smear and the mouse skin</w:t>
      </w:r>
      <w:r w:rsidRPr="00DC5504">
        <w:rPr>
          <w:rFonts w:eastAsiaTheme="minorEastAsia"/>
          <w:lang w:eastAsia="zh-CN"/>
        </w:rPr>
        <w:t xml:space="preserve"> histology</w:t>
      </w:r>
      <w:r w:rsidRPr="00DC5504">
        <w:rPr>
          <w:rFonts w:eastAsiaTheme="minorEastAsia" w:hint="eastAsia"/>
          <w:lang w:eastAsia="zh-CN"/>
        </w:rPr>
        <w:t xml:space="preserve"> sample were purchased from Suzhou </w:t>
      </w:r>
      <w:proofErr w:type="spellStart"/>
      <w:r w:rsidRPr="00DC5504">
        <w:rPr>
          <w:rFonts w:eastAsiaTheme="minorEastAsia" w:hint="eastAsia"/>
          <w:lang w:eastAsia="zh-CN"/>
        </w:rPr>
        <w:t>Shenying</w:t>
      </w:r>
      <w:proofErr w:type="spellEnd"/>
      <w:r w:rsidRPr="00DC5504">
        <w:rPr>
          <w:rFonts w:eastAsiaTheme="minorEastAsia" w:hint="eastAsia"/>
          <w:lang w:eastAsia="zh-CN"/>
        </w:rPr>
        <w:t xml:space="preserve"> Inc. The USAF 1951 resolution target is a commercial product</w:t>
      </w:r>
      <w:r w:rsidRPr="00DC5504">
        <w:rPr>
          <w:rFonts w:eastAsiaTheme="minorEastAsia"/>
          <w:lang w:eastAsia="zh-CN"/>
        </w:rPr>
        <w:t xml:space="preserve"> </w:t>
      </w:r>
      <w:r w:rsidRPr="00DC5504">
        <w:rPr>
          <w:rFonts w:eastAsiaTheme="minorEastAsia" w:hint="eastAsia"/>
          <w:lang w:eastAsia="zh-CN"/>
        </w:rPr>
        <w:t>(</w:t>
      </w:r>
      <w:r w:rsidRPr="00DC5504">
        <w:rPr>
          <w:rFonts w:eastAsiaTheme="minorEastAsia"/>
          <w:lang w:eastAsia="zh-CN"/>
        </w:rPr>
        <w:t xml:space="preserve">Edmund Optics, </w:t>
      </w:r>
      <w:r w:rsidRPr="00DC5504">
        <w:rPr>
          <w:rFonts w:eastAsiaTheme="minorEastAsia" w:hint="eastAsia"/>
          <w:lang w:eastAsia="zh-CN"/>
        </w:rPr>
        <w:t>DA101E 64862), and the</w:t>
      </w:r>
      <w:r w:rsidRPr="00DC5504">
        <w:rPr>
          <w:rFonts w:eastAsiaTheme="minorEastAsia"/>
          <w:lang w:eastAsia="zh-CN"/>
        </w:rPr>
        <w:t xml:space="preserve"> ISO 12233 resolution target</w:t>
      </w:r>
      <w:r w:rsidRPr="00DC5504">
        <w:rPr>
          <w:rFonts w:eastAsiaTheme="minorEastAsia" w:hint="eastAsia"/>
          <w:lang w:eastAsia="zh-CN"/>
        </w:rPr>
        <w:t xml:space="preserve"> is </w:t>
      </w:r>
      <w:r w:rsidRPr="00DC5504">
        <w:rPr>
          <w:rFonts w:eastAsiaTheme="minorEastAsia"/>
          <w:lang w:eastAsia="zh-CN"/>
        </w:rPr>
        <w:t xml:space="preserve">printed </w:t>
      </w:r>
      <w:r w:rsidRPr="00DC5504">
        <w:rPr>
          <w:rFonts w:eastAsiaTheme="minorEastAsia" w:hint="eastAsia"/>
          <w:lang w:eastAsia="zh-CN"/>
        </w:rPr>
        <w:t xml:space="preserve">on an A4 paper with a conventional </w:t>
      </w:r>
      <w:r w:rsidRPr="00DC5504">
        <w:rPr>
          <w:rFonts w:eastAsiaTheme="minorEastAsia"/>
          <w:lang w:eastAsia="zh-CN"/>
        </w:rPr>
        <w:t xml:space="preserve">laser </w:t>
      </w:r>
      <w:r w:rsidRPr="00DC5504">
        <w:rPr>
          <w:rFonts w:eastAsiaTheme="minorEastAsia" w:hint="eastAsia"/>
          <w:lang w:eastAsia="zh-CN"/>
        </w:rPr>
        <w:t>printer.</w:t>
      </w:r>
    </w:p>
    <w:p w:rsidR="00B1768E" w:rsidRPr="00DC5504" w:rsidRDefault="00B1768E" w:rsidP="00432D6A">
      <w:pPr>
        <w:pStyle w:val="SMcaption"/>
        <w:rPr>
          <w:rFonts w:ascii="Arial" w:hAnsi="Arial" w:cs="Arial"/>
          <w:b/>
          <w:sz w:val="20"/>
        </w:rPr>
      </w:pPr>
    </w:p>
    <w:p w:rsidR="0088545C" w:rsidRPr="00DC5504" w:rsidRDefault="0088545C" w:rsidP="005171B2">
      <w:pPr>
        <w:spacing w:after="240"/>
        <w:rPr>
          <w:rFonts w:eastAsiaTheme="minorEastAsia"/>
          <w:lang w:eastAsia="zh-CN"/>
        </w:rPr>
      </w:pPr>
    </w:p>
    <w:sectPr w:rsidR="0088545C" w:rsidRPr="00DC5504" w:rsidSect="00096B6A">
      <w:headerReference w:type="even" r:id="rId16"/>
      <w:headerReference w:type="default" r:id="rId17"/>
      <w:footerReference w:type="even" r:id="rId18"/>
      <w:footerReference w:type="default" r:id="rId19"/>
      <w:headerReference w:type="first" r:id="rId20"/>
      <w:pgSz w:w="12240" w:h="15840"/>
      <w:pgMar w:top="990" w:right="1350" w:bottom="810" w:left="810" w:header="432"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F9F" w:rsidRDefault="00E44F9F">
      <w:pPr>
        <w:spacing w:line="240" w:lineRule="auto"/>
      </w:pPr>
      <w:r>
        <w:separator/>
      </w:r>
    </w:p>
  </w:endnote>
  <w:endnote w:type="continuationSeparator" w:id="0">
    <w:p w:rsidR="00E44F9F" w:rsidRDefault="00E44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Times New Roman"/>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8910dd71">
    <w:altName w:val="Arial"/>
    <w:panose1 w:val="00000000000000000000"/>
    <w:charset w:val="00"/>
    <w:family w:val="swiss"/>
    <w:notTrueType/>
    <w:pitch w:val="default"/>
    <w:sig w:usb0="00000003" w:usb1="00000000" w:usb2="00000000" w:usb3="00000000" w:csb0="00000001" w:csb1="00000000"/>
  </w:font>
  <w:font w:name="CMR10">
    <w:altName w:val="Times New Roman"/>
    <w:panose1 w:val="00000000000000000000"/>
    <w:charset w:val="00"/>
    <w:family w:val="roman"/>
    <w:notTrueType/>
    <w:pitch w:val="default"/>
  </w:font>
  <w:font w:name="AdvOT9cb306be.B">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2C0" w:rsidRDefault="003D02C0">
    <w:pPr>
      <w:pStyle w:val="af"/>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2C0" w:rsidRDefault="003D02C0">
    <w:pPr>
      <w:pStyle w:val="af"/>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F9F" w:rsidRDefault="00E44F9F">
      <w:pPr>
        <w:spacing w:line="240" w:lineRule="auto"/>
      </w:pPr>
      <w:r>
        <w:separator/>
      </w:r>
    </w:p>
  </w:footnote>
  <w:footnote w:type="continuationSeparator" w:id="0">
    <w:p w:rsidR="00E44F9F" w:rsidRDefault="00E44F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2C0" w:rsidRDefault="003D02C0">
    <w:pPr>
      <w:pStyle w:val="af1"/>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2C0" w:rsidRDefault="003D02C0">
    <w:pPr>
      <w:pStyle w:val="af1"/>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2C0" w:rsidRDefault="003D02C0">
    <w:pPr>
      <w:pStyle w:val="af1"/>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D45C436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singleLevel"/>
    <w:tmpl w:val="98FC9550"/>
    <w:lvl w:ilvl="0">
      <w:start w:val="1"/>
      <w:numFmt w:val="bullet"/>
      <w:lvlText w:val=""/>
      <w:lvlJc w:val="left"/>
      <w:pPr>
        <w:tabs>
          <w:tab w:val="left" w:pos="1800"/>
        </w:tabs>
        <w:ind w:left="1800" w:hanging="360"/>
      </w:pPr>
      <w:rPr>
        <w:rFonts w:ascii="Symbol" w:hAnsi="Symbol" w:hint="default"/>
      </w:rPr>
    </w:lvl>
  </w:abstractNum>
  <w:abstractNum w:abstractNumId="4" w15:restartNumberingAfterBreak="0">
    <w:nsid w:val="00000005"/>
    <w:multiLevelType w:val="singleLevel"/>
    <w:tmpl w:val="FFF87976"/>
    <w:lvl w:ilvl="0">
      <w:start w:val="1"/>
      <w:numFmt w:val="decimal"/>
      <w:lvlText w:val="%1."/>
      <w:lvlJc w:val="left"/>
      <w:pPr>
        <w:tabs>
          <w:tab w:val="left" w:pos="1080"/>
        </w:tabs>
        <w:ind w:left="1080" w:hanging="360"/>
      </w:pPr>
    </w:lvl>
  </w:abstractNum>
  <w:abstractNum w:abstractNumId="5" w15:restartNumberingAfterBreak="0">
    <w:nsid w:val="00000006"/>
    <w:multiLevelType w:val="singleLevel"/>
    <w:tmpl w:val="57B8ABE4"/>
    <w:lvl w:ilvl="0">
      <w:start w:val="1"/>
      <w:numFmt w:val="decimal"/>
      <w:lvlText w:val="%1."/>
      <w:lvlJc w:val="left"/>
      <w:pPr>
        <w:tabs>
          <w:tab w:val="left" w:pos="720"/>
        </w:tabs>
        <w:ind w:left="720" w:hanging="360"/>
      </w:pPr>
    </w:lvl>
  </w:abstractNum>
  <w:abstractNum w:abstractNumId="6" w15:restartNumberingAfterBreak="0">
    <w:nsid w:val="00000007"/>
    <w:multiLevelType w:val="singleLevel"/>
    <w:tmpl w:val="C8306B60"/>
    <w:lvl w:ilvl="0">
      <w:start w:val="1"/>
      <w:numFmt w:val="decimal"/>
      <w:lvlText w:val="%1."/>
      <w:lvlJc w:val="left"/>
      <w:pPr>
        <w:tabs>
          <w:tab w:val="left" w:pos="1800"/>
        </w:tabs>
        <w:ind w:left="1800" w:hanging="360"/>
      </w:pPr>
    </w:lvl>
  </w:abstractNum>
  <w:abstractNum w:abstractNumId="7" w15:restartNumberingAfterBreak="0">
    <w:nsid w:val="00000008"/>
    <w:multiLevelType w:val="hybridMultilevel"/>
    <w:tmpl w:val="893EABE8"/>
    <w:lvl w:ilvl="0" w:tplc="8604BEEA">
      <w:start w:val="1"/>
      <w:numFmt w:val="decimal"/>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0000009"/>
    <w:multiLevelType w:val="singleLevel"/>
    <w:tmpl w:val="3C76FFC4"/>
    <w:lvl w:ilvl="0">
      <w:start w:val="1"/>
      <w:numFmt w:val="bullet"/>
      <w:lvlText w:val=""/>
      <w:lvlJc w:val="left"/>
      <w:pPr>
        <w:tabs>
          <w:tab w:val="left" w:pos="1440"/>
        </w:tabs>
        <w:ind w:left="1440" w:hanging="360"/>
      </w:pPr>
      <w:rPr>
        <w:rFonts w:ascii="Symbol" w:hAnsi="Symbol" w:hint="default"/>
      </w:rPr>
    </w:lvl>
  </w:abstractNum>
  <w:abstractNum w:abstractNumId="9" w15:restartNumberingAfterBreak="0">
    <w:nsid w:val="0000000A"/>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000000B"/>
    <w:multiLevelType w:val="singleLevel"/>
    <w:tmpl w:val="A50088B0"/>
    <w:lvl w:ilvl="0">
      <w:start w:val="1"/>
      <w:numFmt w:val="decimal"/>
      <w:lvlText w:val="%1."/>
      <w:lvlJc w:val="left"/>
      <w:pPr>
        <w:tabs>
          <w:tab w:val="left" w:pos="360"/>
        </w:tabs>
        <w:ind w:left="360" w:hanging="360"/>
      </w:pPr>
    </w:lvl>
  </w:abstractNum>
  <w:abstractNum w:abstractNumId="11" w15:restartNumberingAfterBreak="0">
    <w:nsid w:val="0000000C"/>
    <w:multiLevelType w:val="multilevel"/>
    <w:tmpl w:val="39A49F80"/>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 w15:restartNumberingAfterBreak="0">
    <w:nsid w:val="0000000D"/>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000000E"/>
    <w:multiLevelType w:val="hybridMultilevel"/>
    <w:tmpl w:val="FD9AA1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000000F"/>
    <w:multiLevelType w:val="singleLevel"/>
    <w:tmpl w:val="2C8A39C0"/>
    <w:lvl w:ilvl="0">
      <w:start w:val="1"/>
      <w:numFmt w:val="bullet"/>
      <w:lvlText w:val=""/>
      <w:lvlJc w:val="left"/>
      <w:pPr>
        <w:tabs>
          <w:tab w:val="left" w:pos="360"/>
        </w:tabs>
        <w:ind w:left="360" w:hanging="360"/>
      </w:pPr>
      <w:rPr>
        <w:rFonts w:ascii="Symbol" w:hAnsi="Symbol" w:hint="default"/>
      </w:rPr>
    </w:lvl>
  </w:abstractNum>
  <w:abstractNum w:abstractNumId="15" w15:restartNumberingAfterBreak="0">
    <w:nsid w:val="00000010"/>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0000011"/>
    <w:multiLevelType w:val="singleLevel"/>
    <w:tmpl w:val="4C34C55E"/>
    <w:lvl w:ilvl="0">
      <w:start w:val="1"/>
      <w:numFmt w:val="bullet"/>
      <w:lvlText w:val=""/>
      <w:lvlJc w:val="left"/>
      <w:pPr>
        <w:tabs>
          <w:tab w:val="left" w:pos="1080"/>
        </w:tabs>
        <w:ind w:left="1080" w:hanging="360"/>
      </w:pPr>
      <w:rPr>
        <w:rFonts w:ascii="Symbol" w:hAnsi="Symbol" w:hint="default"/>
      </w:rPr>
    </w:lvl>
  </w:abstractNum>
  <w:abstractNum w:abstractNumId="17" w15:restartNumberingAfterBreak="0">
    <w:nsid w:val="00000012"/>
    <w:multiLevelType w:val="singleLevel"/>
    <w:tmpl w:val="12C0A9CE"/>
    <w:lvl w:ilvl="0">
      <w:start w:val="1"/>
      <w:numFmt w:val="decimal"/>
      <w:lvlText w:val="%1."/>
      <w:lvlJc w:val="left"/>
      <w:pPr>
        <w:tabs>
          <w:tab w:val="left" w:pos="1440"/>
        </w:tabs>
        <w:ind w:left="1440" w:hanging="360"/>
      </w:pPr>
    </w:lvl>
  </w:abstractNum>
  <w:abstractNum w:abstractNumId="18" w15:restartNumberingAfterBreak="0">
    <w:nsid w:val="041A1A42"/>
    <w:multiLevelType w:val="hybridMultilevel"/>
    <w:tmpl w:val="260E31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D13076F"/>
    <w:multiLevelType w:val="hybridMultilevel"/>
    <w:tmpl w:val="75D00A2C"/>
    <w:lvl w:ilvl="0" w:tplc="7E9830B2">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1" w15:restartNumberingAfterBreak="0">
    <w:nsid w:val="331C6B28"/>
    <w:multiLevelType w:val="singleLevel"/>
    <w:tmpl w:val="0C068088"/>
    <w:lvl w:ilvl="0">
      <w:start w:val="1"/>
      <w:numFmt w:val="bullet"/>
      <w:lvlText w:val=""/>
      <w:lvlJc w:val="left"/>
      <w:pPr>
        <w:tabs>
          <w:tab w:val="left" w:pos="720"/>
        </w:tabs>
        <w:ind w:left="720" w:hanging="360"/>
      </w:pPr>
      <w:rPr>
        <w:rFonts w:ascii="Symbol" w:hAnsi="Symbol" w:hint="default"/>
      </w:rPr>
    </w:lvl>
  </w:abstractNum>
  <w:abstractNum w:abstractNumId="22"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A3348E"/>
    <w:multiLevelType w:val="hybridMultilevel"/>
    <w:tmpl w:val="75D00A2C"/>
    <w:lvl w:ilvl="0" w:tplc="7E9830B2">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4" w15:restartNumberingAfterBreak="0">
    <w:nsid w:val="4D283FCF"/>
    <w:multiLevelType w:val="hybridMultilevel"/>
    <w:tmpl w:val="71E61A66"/>
    <w:lvl w:ilvl="0" w:tplc="0409000F">
      <w:start w:val="1"/>
      <w:numFmt w:val="decimal"/>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5" w15:restartNumberingAfterBreak="0">
    <w:nsid w:val="66371D77"/>
    <w:multiLevelType w:val="hybridMultilevel"/>
    <w:tmpl w:val="3BD4B4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6"/>
  </w:num>
  <w:num w:numId="3">
    <w:abstractNumId w:val="15"/>
  </w:num>
  <w:num w:numId="4">
    <w:abstractNumId w:val="11"/>
  </w:num>
  <w:num w:numId="5">
    <w:abstractNumId w:val="8"/>
  </w:num>
  <w:num w:numId="6">
    <w:abstractNumId w:val="21"/>
  </w:num>
  <w:num w:numId="7">
    <w:abstractNumId w:val="16"/>
  </w:num>
  <w:num w:numId="8">
    <w:abstractNumId w:val="1"/>
  </w:num>
  <w:num w:numId="9">
    <w:abstractNumId w:val="9"/>
  </w:num>
  <w:num w:numId="10">
    <w:abstractNumId w:val="3"/>
  </w:num>
  <w:num w:numId="11">
    <w:abstractNumId w:val="0"/>
  </w:num>
  <w:num w:numId="12">
    <w:abstractNumId w:val="4"/>
  </w:num>
  <w:num w:numId="13">
    <w:abstractNumId w:val="13"/>
  </w:num>
  <w:num w:numId="14">
    <w:abstractNumId w:val="2"/>
  </w:num>
  <w:num w:numId="15">
    <w:abstractNumId w:val="12"/>
  </w:num>
  <w:num w:numId="16">
    <w:abstractNumId w:val="17"/>
  </w:num>
  <w:num w:numId="17">
    <w:abstractNumId w:val="7"/>
  </w:num>
  <w:num w:numId="18">
    <w:abstractNumId w:val="10"/>
  </w:num>
  <w:num w:numId="19">
    <w:abstractNumId w:val="14"/>
  </w:num>
  <w:num w:numId="20">
    <w:abstractNumId w:val="19"/>
  </w:num>
  <w:num w:numId="21">
    <w:abstractNumId w:val="24"/>
  </w:num>
  <w:num w:numId="22">
    <w:abstractNumId w:val="20"/>
  </w:num>
  <w:num w:numId="23">
    <w:abstractNumId w:val="23"/>
  </w:num>
  <w:num w:numId="24">
    <w:abstractNumId w:val="25"/>
  </w:num>
  <w:num w:numId="25">
    <w:abstractNumId w:val="1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1NTM3sDQyMLcwNTNU0lEKTi0uzszPAykwNK0FANzGRIotAAAA"/>
    <w:docVar w:name="EN.InstantFormat" w:val="&lt;ENInstantFormat&gt;&lt;Enabled&gt;0&lt;/Enabled&gt;&lt;ScanUnformatted&gt;1&lt;/ScanUnformatted&gt;&lt;ScanChanges&gt;1&lt;/ScanChanges&gt;&lt;Suspended&gt;0&lt;/Suspended&gt;&lt;/ENInstantFormat&gt;"/>
    <w:docVar w:name="EN.Layout" w:val="&lt;ENLayout&gt;&lt;Style&gt;Nature Method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r5x5s2s02vzhesrtnv9aat0wvd599zz05z&quot;&gt;lensfree&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2&lt;/item&gt;&lt;item&gt;23&lt;/item&gt;&lt;item&gt;24&lt;/item&gt;&lt;item&gt;25&lt;/item&gt;&lt;/record-ids&gt;&lt;/item&gt;&lt;/Libraries&gt;"/>
  </w:docVars>
  <w:rsids>
    <w:rsidRoot w:val="000F0A87"/>
    <w:rsid w:val="00000F94"/>
    <w:rsid w:val="00003232"/>
    <w:rsid w:val="00013535"/>
    <w:rsid w:val="0002034B"/>
    <w:rsid w:val="000228F8"/>
    <w:rsid w:val="0002415F"/>
    <w:rsid w:val="0002649E"/>
    <w:rsid w:val="00045B86"/>
    <w:rsid w:val="00047FAE"/>
    <w:rsid w:val="00051236"/>
    <w:rsid w:val="00057677"/>
    <w:rsid w:val="000576D7"/>
    <w:rsid w:val="00066140"/>
    <w:rsid w:val="00070BB9"/>
    <w:rsid w:val="000760BC"/>
    <w:rsid w:val="00077557"/>
    <w:rsid w:val="00086126"/>
    <w:rsid w:val="00091FFD"/>
    <w:rsid w:val="00093C5B"/>
    <w:rsid w:val="00093ED7"/>
    <w:rsid w:val="00095058"/>
    <w:rsid w:val="00096B6A"/>
    <w:rsid w:val="000A4481"/>
    <w:rsid w:val="000B7DD9"/>
    <w:rsid w:val="000C05BE"/>
    <w:rsid w:val="000C1F8B"/>
    <w:rsid w:val="000C2CA0"/>
    <w:rsid w:val="000C5C2B"/>
    <w:rsid w:val="000D50D6"/>
    <w:rsid w:val="000E0660"/>
    <w:rsid w:val="000E2524"/>
    <w:rsid w:val="000E3618"/>
    <w:rsid w:val="000E4F89"/>
    <w:rsid w:val="000E7A78"/>
    <w:rsid w:val="000E7AFC"/>
    <w:rsid w:val="000F0A87"/>
    <w:rsid w:val="000F6011"/>
    <w:rsid w:val="00100D71"/>
    <w:rsid w:val="00102EBD"/>
    <w:rsid w:val="00103128"/>
    <w:rsid w:val="001057F2"/>
    <w:rsid w:val="00112B4B"/>
    <w:rsid w:val="00113F61"/>
    <w:rsid w:val="001143C2"/>
    <w:rsid w:val="00116FB1"/>
    <w:rsid w:val="00121613"/>
    <w:rsid w:val="001224C5"/>
    <w:rsid w:val="0012271E"/>
    <w:rsid w:val="00124004"/>
    <w:rsid w:val="001319BD"/>
    <w:rsid w:val="00133809"/>
    <w:rsid w:val="00134A24"/>
    <w:rsid w:val="001350D0"/>
    <w:rsid w:val="00143040"/>
    <w:rsid w:val="00144AD3"/>
    <w:rsid w:val="00151E6D"/>
    <w:rsid w:val="00163B2D"/>
    <w:rsid w:val="00166B73"/>
    <w:rsid w:val="00167E6C"/>
    <w:rsid w:val="00170930"/>
    <w:rsid w:val="001724B1"/>
    <w:rsid w:val="00173F67"/>
    <w:rsid w:val="001745D6"/>
    <w:rsid w:val="00180343"/>
    <w:rsid w:val="00182555"/>
    <w:rsid w:val="0018459D"/>
    <w:rsid w:val="00184BE1"/>
    <w:rsid w:val="00184CA0"/>
    <w:rsid w:val="00184DB3"/>
    <w:rsid w:val="00184FF4"/>
    <w:rsid w:val="0018598C"/>
    <w:rsid w:val="00190193"/>
    <w:rsid w:val="0019254C"/>
    <w:rsid w:val="001926F7"/>
    <w:rsid w:val="0019359B"/>
    <w:rsid w:val="00193853"/>
    <w:rsid w:val="00194214"/>
    <w:rsid w:val="001A1F59"/>
    <w:rsid w:val="001A4043"/>
    <w:rsid w:val="001A7710"/>
    <w:rsid w:val="001A7A8B"/>
    <w:rsid w:val="001B1901"/>
    <w:rsid w:val="001C3257"/>
    <w:rsid w:val="001C3330"/>
    <w:rsid w:val="001C369F"/>
    <w:rsid w:val="001C6B09"/>
    <w:rsid w:val="001D61A9"/>
    <w:rsid w:val="001D77B8"/>
    <w:rsid w:val="001E207B"/>
    <w:rsid w:val="001E3274"/>
    <w:rsid w:val="001E5087"/>
    <w:rsid w:val="001E5E1C"/>
    <w:rsid w:val="001F293E"/>
    <w:rsid w:val="001F2EAB"/>
    <w:rsid w:val="001F51A8"/>
    <w:rsid w:val="001F5D67"/>
    <w:rsid w:val="001F697B"/>
    <w:rsid w:val="001F6B2E"/>
    <w:rsid w:val="001F7248"/>
    <w:rsid w:val="0020068F"/>
    <w:rsid w:val="00206925"/>
    <w:rsid w:val="00215313"/>
    <w:rsid w:val="00215ABF"/>
    <w:rsid w:val="00216E56"/>
    <w:rsid w:val="00223FDA"/>
    <w:rsid w:val="0022700E"/>
    <w:rsid w:val="002300D4"/>
    <w:rsid w:val="00233650"/>
    <w:rsid w:val="00233E15"/>
    <w:rsid w:val="002368E0"/>
    <w:rsid w:val="00237469"/>
    <w:rsid w:val="00241540"/>
    <w:rsid w:val="00242DE5"/>
    <w:rsid w:val="00244368"/>
    <w:rsid w:val="00244D76"/>
    <w:rsid w:val="002453C2"/>
    <w:rsid w:val="002455B2"/>
    <w:rsid w:val="00251DB5"/>
    <w:rsid w:val="0025278B"/>
    <w:rsid w:val="00257676"/>
    <w:rsid w:val="00260193"/>
    <w:rsid w:val="00261DC1"/>
    <w:rsid w:val="00263FAA"/>
    <w:rsid w:val="00264FF1"/>
    <w:rsid w:val="00266D4F"/>
    <w:rsid w:val="002671C9"/>
    <w:rsid w:val="00275633"/>
    <w:rsid w:val="0028084E"/>
    <w:rsid w:val="002818C1"/>
    <w:rsid w:val="0028398A"/>
    <w:rsid w:val="00283F68"/>
    <w:rsid w:val="00286C23"/>
    <w:rsid w:val="002A1178"/>
    <w:rsid w:val="002A345E"/>
    <w:rsid w:val="002A4BCC"/>
    <w:rsid w:val="002B58B1"/>
    <w:rsid w:val="002C4C34"/>
    <w:rsid w:val="002C64AC"/>
    <w:rsid w:val="002D0165"/>
    <w:rsid w:val="002F0FE3"/>
    <w:rsid w:val="002F2F27"/>
    <w:rsid w:val="002F32ED"/>
    <w:rsid w:val="00300189"/>
    <w:rsid w:val="003147B8"/>
    <w:rsid w:val="003224F4"/>
    <w:rsid w:val="00323A19"/>
    <w:rsid w:val="00333EA3"/>
    <w:rsid w:val="0034023A"/>
    <w:rsid w:val="00340B2D"/>
    <w:rsid w:val="00344AE8"/>
    <w:rsid w:val="00344F62"/>
    <w:rsid w:val="00362759"/>
    <w:rsid w:val="00363794"/>
    <w:rsid w:val="00363B39"/>
    <w:rsid w:val="0036638F"/>
    <w:rsid w:val="003666EF"/>
    <w:rsid w:val="00367C76"/>
    <w:rsid w:val="00376286"/>
    <w:rsid w:val="00380A8C"/>
    <w:rsid w:val="00380C5B"/>
    <w:rsid w:val="00386A6A"/>
    <w:rsid w:val="0039177F"/>
    <w:rsid w:val="003A7948"/>
    <w:rsid w:val="003B159C"/>
    <w:rsid w:val="003C54D9"/>
    <w:rsid w:val="003C6845"/>
    <w:rsid w:val="003C7A39"/>
    <w:rsid w:val="003D02C0"/>
    <w:rsid w:val="003D1554"/>
    <w:rsid w:val="003D33CA"/>
    <w:rsid w:val="003E2E01"/>
    <w:rsid w:val="003E3B69"/>
    <w:rsid w:val="003E55A6"/>
    <w:rsid w:val="003E7B72"/>
    <w:rsid w:val="003F0619"/>
    <w:rsid w:val="003F5BE0"/>
    <w:rsid w:val="00405560"/>
    <w:rsid w:val="0040680F"/>
    <w:rsid w:val="00412018"/>
    <w:rsid w:val="004121B7"/>
    <w:rsid w:val="004160DA"/>
    <w:rsid w:val="0042183B"/>
    <w:rsid w:val="004239E4"/>
    <w:rsid w:val="0042665A"/>
    <w:rsid w:val="00431005"/>
    <w:rsid w:val="00432D6A"/>
    <w:rsid w:val="00436969"/>
    <w:rsid w:val="004413C3"/>
    <w:rsid w:val="00441781"/>
    <w:rsid w:val="00444A5E"/>
    <w:rsid w:val="004468F4"/>
    <w:rsid w:val="004534CC"/>
    <w:rsid w:val="00455075"/>
    <w:rsid w:val="00461712"/>
    <w:rsid w:val="00461B3E"/>
    <w:rsid w:val="004660FD"/>
    <w:rsid w:val="0046799A"/>
    <w:rsid w:val="004773F2"/>
    <w:rsid w:val="00477D5A"/>
    <w:rsid w:val="0048038C"/>
    <w:rsid w:val="00481290"/>
    <w:rsid w:val="00484102"/>
    <w:rsid w:val="004858C7"/>
    <w:rsid w:val="004871A8"/>
    <w:rsid w:val="0048742E"/>
    <w:rsid w:val="00492796"/>
    <w:rsid w:val="004946A5"/>
    <w:rsid w:val="004961BC"/>
    <w:rsid w:val="00497C84"/>
    <w:rsid w:val="004A079A"/>
    <w:rsid w:val="004A3D4D"/>
    <w:rsid w:val="004B33BC"/>
    <w:rsid w:val="004B4385"/>
    <w:rsid w:val="004B7547"/>
    <w:rsid w:val="004C1C55"/>
    <w:rsid w:val="004C3869"/>
    <w:rsid w:val="004C7301"/>
    <w:rsid w:val="004D1E60"/>
    <w:rsid w:val="004D415E"/>
    <w:rsid w:val="004E0F68"/>
    <w:rsid w:val="004E1B83"/>
    <w:rsid w:val="004E7CD1"/>
    <w:rsid w:val="004F3FBC"/>
    <w:rsid w:val="004F4227"/>
    <w:rsid w:val="004F4FAA"/>
    <w:rsid w:val="004F7DB5"/>
    <w:rsid w:val="00500EB7"/>
    <w:rsid w:val="0050209B"/>
    <w:rsid w:val="005036D8"/>
    <w:rsid w:val="00503EF6"/>
    <w:rsid w:val="00516479"/>
    <w:rsid w:val="00516D80"/>
    <w:rsid w:val="00517045"/>
    <w:rsid w:val="005171B2"/>
    <w:rsid w:val="005266EA"/>
    <w:rsid w:val="00526C33"/>
    <w:rsid w:val="00530287"/>
    <w:rsid w:val="0053036A"/>
    <w:rsid w:val="00532036"/>
    <w:rsid w:val="00535AF6"/>
    <w:rsid w:val="00536688"/>
    <w:rsid w:val="00536E82"/>
    <w:rsid w:val="00544A23"/>
    <w:rsid w:val="00545E61"/>
    <w:rsid w:val="00550B98"/>
    <w:rsid w:val="00550CBF"/>
    <w:rsid w:val="005541AB"/>
    <w:rsid w:val="00554FD2"/>
    <w:rsid w:val="00560765"/>
    <w:rsid w:val="005609E3"/>
    <w:rsid w:val="00561169"/>
    <w:rsid w:val="005615C9"/>
    <w:rsid w:val="00561AE0"/>
    <w:rsid w:val="00564021"/>
    <w:rsid w:val="0057256B"/>
    <w:rsid w:val="00574BAF"/>
    <w:rsid w:val="00581189"/>
    <w:rsid w:val="0058196D"/>
    <w:rsid w:val="00582EB7"/>
    <w:rsid w:val="005864D4"/>
    <w:rsid w:val="00590619"/>
    <w:rsid w:val="00590983"/>
    <w:rsid w:val="00590A5B"/>
    <w:rsid w:val="005960B5"/>
    <w:rsid w:val="005A1D15"/>
    <w:rsid w:val="005A74C3"/>
    <w:rsid w:val="005A7A83"/>
    <w:rsid w:val="005B226B"/>
    <w:rsid w:val="005B33F6"/>
    <w:rsid w:val="005B3CAA"/>
    <w:rsid w:val="005B44E8"/>
    <w:rsid w:val="005B53BF"/>
    <w:rsid w:val="005B6EC0"/>
    <w:rsid w:val="005C053C"/>
    <w:rsid w:val="005C1C15"/>
    <w:rsid w:val="005D433A"/>
    <w:rsid w:val="005D67CC"/>
    <w:rsid w:val="005D7E3F"/>
    <w:rsid w:val="005E3683"/>
    <w:rsid w:val="005E639A"/>
    <w:rsid w:val="005E7A54"/>
    <w:rsid w:val="005F318F"/>
    <w:rsid w:val="005F401B"/>
    <w:rsid w:val="005F412B"/>
    <w:rsid w:val="005F63FD"/>
    <w:rsid w:val="005F707C"/>
    <w:rsid w:val="00602157"/>
    <w:rsid w:val="00605C10"/>
    <w:rsid w:val="006078FD"/>
    <w:rsid w:val="00620E4B"/>
    <w:rsid w:val="00623A65"/>
    <w:rsid w:val="00624A24"/>
    <w:rsid w:val="00624BF4"/>
    <w:rsid w:val="00624CCA"/>
    <w:rsid w:val="006314B9"/>
    <w:rsid w:val="00632902"/>
    <w:rsid w:val="00632BF5"/>
    <w:rsid w:val="006340BB"/>
    <w:rsid w:val="00634AFC"/>
    <w:rsid w:val="00642133"/>
    <w:rsid w:val="006456BE"/>
    <w:rsid w:val="00646F3A"/>
    <w:rsid w:val="006500D7"/>
    <w:rsid w:val="00651555"/>
    <w:rsid w:val="006539DC"/>
    <w:rsid w:val="00655AD3"/>
    <w:rsid w:val="006573A4"/>
    <w:rsid w:val="00657928"/>
    <w:rsid w:val="00657A5F"/>
    <w:rsid w:val="006607D3"/>
    <w:rsid w:val="00681AF1"/>
    <w:rsid w:val="00684E6E"/>
    <w:rsid w:val="00685CD8"/>
    <w:rsid w:val="0068710A"/>
    <w:rsid w:val="00691297"/>
    <w:rsid w:val="006A053B"/>
    <w:rsid w:val="006A0BE2"/>
    <w:rsid w:val="006A21D0"/>
    <w:rsid w:val="006A3063"/>
    <w:rsid w:val="006A6A1E"/>
    <w:rsid w:val="006A6FF8"/>
    <w:rsid w:val="006B3583"/>
    <w:rsid w:val="006B3ECD"/>
    <w:rsid w:val="006B4B10"/>
    <w:rsid w:val="006B57B8"/>
    <w:rsid w:val="006B69B0"/>
    <w:rsid w:val="006C3C93"/>
    <w:rsid w:val="006C3E96"/>
    <w:rsid w:val="006D0611"/>
    <w:rsid w:val="006D09B0"/>
    <w:rsid w:val="006D2147"/>
    <w:rsid w:val="006D2463"/>
    <w:rsid w:val="006D3A3B"/>
    <w:rsid w:val="006D3B59"/>
    <w:rsid w:val="006D4F3D"/>
    <w:rsid w:val="006D571D"/>
    <w:rsid w:val="006E154D"/>
    <w:rsid w:val="006E6905"/>
    <w:rsid w:val="006E6D97"/>
    <w:rsid w:val="006E7546"/>
    <w:rsid w:val="006F154A"/>
    <w:rsid w:val="00702C0B"/>
    <w:rsid w:val="007037AB"/>
    <w:rsid w:val="007128A6"/>
    <w:rsid w:val="00715A08"/>
    <w:rsid w:val="007227CD"/>
    <w:rsid w:val="00725517"/>
    <w:rsid w:val="00726665"/>
    <w:rsid w:val="00731419"/>
    <w:rsid w:val="00731A3C"/>
    <w:rsid w:val="00733399"/>
    <w:rsid w:val="00737353"/>
    <w:rsid w:val="00753838"/>
    <w:rsid w:val="00753D22"/>
    <w:rsid w:val="007558AA"/>
    <w:rsid w:val="00755D5B"/>
    <w:rsid w:val="00766F7C"/>
    <w:rsid w:val="007728B0"/>
    <w:rsid w:val="00773869"/>
    <w:rsid w:val="00773DF6"/>
    <w:rsid w:val="00776AD5"/>
    <w:rsid w:val="007849E1"/>
    <w:rsid w:val="00793190"/>
    <w:rsid w:val="00793608"/>
    <w:rsid w:val="0079399E"/>
    <w:rsid w:val="007A113B"/>
    <w:rsid w:val="007A7F35"/>
    <w:rsid w:val="007B59B9"/>
    <w:rsid w:val="007B6565"/>
    <w:rsid w:val="007C0DFA"/>
    <w:rsid w:val="007C1178"/>
    <w:rsid w:val="007D2519"/>
    <w:rsid w:val="007D3C10"/>
    <w:rsid w:val="007D42F3"/>
    <w:rsid w:val="007D5E50"/>
    <w:rsid w:val="007E0056"/>
    <w:rsid w:val="007E02A2"/>
    <w:rsid w:val="007F0631"/>
    <w:rsid w:val="007F1DD9"/>
    <w:rsid w:val="007F3074"/>
    <w:rsid w:val="007F3479"/>
    <w:rsid w:val="007F36D7"/>
    <w:rsid w:val="007F42F8"/>
    <w:rsid w:val="007F574F"/>
    <w:rsid w:val="007F7A75"/>
    <w:rsid w:val="00811006"/>
    <w:rsid w:val="00813033"/>
    <w:rsid w:val="00814B3F"/>
    <w:rsid w:val="0081557F"/>
    <w:rsid w:val="008212A7"/>
    <w:rsid w:val="00821A35"/>
    <w:rsid w:val="00825751"/>
    <w:rsid w:val="0083308E"/>
    <w:rsid w:val="00834F59"/>
    <w:rsid w:val="00841179"/>
    <w:rsid w:val="008419F2"/>
    <w:rsid w:val="00847585"/>
    <w:rsid w:val="0085017C"/>
    <w:rsid w:val="00850790"/>
    <w:rsid w:val="00851105"/>
    <w:rsid w:val="00851B8D"/>
    <w:rsid w:val="008575C9"/>
    <w:rsid w:val="008613A5"/>
    <w:rsid w:val="00863CC3"/>
    <w:rsid w:val="00865110"/>
    <w:rsid w:val="00875F2F"/>
    <w:rsid w:val="008811FD"/>
    <w:rsid w:val="00881E0E"/>
    <w:rsid w:val="00883530"/>
    <w:rsid w:val="008847C3"/>
    <w:rsid w:val="008852F9"/>
    <w:rsid w:val="0088545C"/>
    <w:rsid w:val="00885B93"/>
    <w:rsid w:val="00894364"/>
    <w:rsid w:val="008959FC"/>
    <w:rsid w:val="008A1582"/>
    <w:rsid w:val="008A49A3"/>
    <w:rsid w:val="008B5EF6"/>
    <w:rsid w:val="008B5F7E"/>
    <w:rsid w:val="008B7154"/>
    <w:rsid w:val="008C290F"/>
    <w:rsid w:val="008D705B"/>
    <w:rsid w:val="008E236A"/>
    <w:rsid w:val="008E5FDB"/>
    <w:rsid w:val="008F66C8"/>
    <w:rsid w:val="008F66EA"/>
    <w:rsid w:val="0090285B"/>
    <w:rsid w:val="00903947"/>
    <w:rsid w:val="009078EA"/>
    <w:rsid w:val="00912379"/>
    <w:rsid w:val="00912D3A"/>
    <w:rsid w:val="00916259"/>
    <w:rsid w:val="00916830"/>
    <w:rsid w:val="00924842"/>
    <w:rsid w:val="00931EE0"/>
    <w:rsid w:val="00937D40"/>
    <w:rsid w:val="0094289D"/>
    <w:rsid w:val="009446BF"/>
    <w:rsid w:val="009446F1"/>
    <w:rsid w:val="009459D5"/>
    <w:rsid w:val="009523C0"/>
    <w:rsid w:val="00956361"/>
    <w:rsid w:val="0096531E"/>
    <w:rsid w:val="0096556C"/>
    <w:rsid w:val="00966524"/>
    <w:rsid w:val="009715E5"/>
    <w:rsid w:val="009754D7"/>
    <w:rsid w:val="00977C81"/>
    <w:rsid w:val="00980955"/>
    <w:rsid w:val="0098121D"/>
    <w:rsid w:val="00986407"/>
    <w:rsid w:val="0099564C"/>
    <w:rsid w:val="009A4F73"/>
    <w:rsid w:val="009B6226"/>
    <w:rsid w:val="009C0FCF"/>
    <w:rsid w:val="009C1B66"/>
    <w:rsid w:val="009D1F50"/>
    <w:rsid w:val="009E2477"/>
    <w:rsid w:val="009E70FC"/>
    <w:rsid w:val="009F55DF"/>
    <w:rsid w:val="009F791E"/>
    <w:rsid w:val="009F7BC5"/>
    <w:rsid w:val="00A022E8"/>
    <w:rsid w:val="00A056EA"/>
    <w:rsid w:val="00A06ED9"/>
    <w:rsid w:val="00A15509"/>
    <w:rsid w:val="00A16E69"/>
    <w:rsid w:val="00A33A9C"/>
    <w:rsid w:val="00A366B8"/>
    <w:rsid w:val="00A50E5D"/>
    <w:rsid w:val="00A526C8"/>
    <w:rsid w:val="00A527AB"/>
    <w:rsid w:val="00A56140"/>
    <w:rsid w:val="00A56744"/>
    <w:rsid w:val="00A57C5D"/>
    <w:rsid w:val="00A60D90"/>
    <w:rsid w:val="00A62BD6"/>
    <w:rsid w:val="00A64700"/>
    <w:rsid w:val="00A6511E"/>
    <w:rsid w:val="00A6523B"/>
    <w:rsid w:val="00A8138E"/>
    <w:rsid w:val="00A84E95"/>
    <w:rsid w:val="00A8670A"/>
    <w:rsid w:val="00A90564"/>
    <w:rsid w:val="00A912AB"/>
    <w:rsid w:val="00AA2C4A"/>
    <w:rsid w:val="00AB0C29"/>
    <w:rsid w:val="00AC5794"/>
    <w:rsid w:val="00AC6082"/>
    <w:rsid w:val="00AC7236"/>
    <w:rsid w:val="00AD2580"/>
    <w:rsid w:val="00AD3B9D"/>
    <w:rsid w:val="00AD4EC1"/>
    <w:rsid w:val="00AD5624"/>
    <w:rsid w:val="00AD7A60"/>
    <w:rsid w:val="00AE224D"/>
    <w:rsid w:val="00AE4F3E"/>
    <w:rsid w:val="00AE5897"/>
    <w:rsid w:val="00AF0C3A"/>
    <w:rsid w:val="00AF433B"/>
    <w:rsid w:val="00AF610F"/>
    <w:rsid w:val="00B0029A"/>
    <w:rsid w:val="00B05BB8"/>
    <w:rsid w:val="00B1768E"/>
    <w:rsid w:val="00B17EF7"/>
    <w:rsid w:val="00B200AD"/>
    <w:rsid w:val="00B212F6"/>
    <w:rsid w:val="00B2557C"/>
    <w:rsid w:val="00B272D7"/>
    <w:rsid w:val="00B32D42"/>
    <w:rsid w:val="00B33846"/>
    <w:rsid w:val="00B42E9D"/>
    <w:rsid w:val="00B47A66"/>
    <w:rsid w:val="00B47B37"/>
    <w:rsid w:val="00B5128C"/>
    <w:rsid w:val="00B51B98"/>
    <w:rsid w:val="00B534C6"/>
    <w:rsid w:val="00B651DF"/>
    <w:rsid w:val="00B66882"/>
    <w:rsid w:val="00B71268"/>
    <w:rsid w:val="00B76E4D"/>
    <w:rsid w:val="00B80B8E"/>
    <w:rsid w:val="00B81666"/>
    <w:rsid w:val="00B91940"/>
    <w:rsid w:val="00B9554C"/>
    <w:rsid w:val="00B96AD4"/>
    <w:rsid w:val="00BA0958"/>
    <w:rsid w:val="00BA61B3"/>
    <w:rsid w:val="00BA621C"/>
    <w:rsid w:val="00BB4B29"/>
    <w:rsid w:val="00BC2622"/>
    <w:rsid w:val="00BC2C46"/>
    <w:rsid w:val="00BC419F"/>
    <w:rsid w:val="00BC4225"/>
    <w:rsid w:val="00BC4706"/>
    <w:rsid w:val="00BC66FF"/>
    <w:rsid w:val="00BD55DB"/>
    <w:rsid w:val="00BE1A60"/>
    <w:rsid w:val="00BE1D76"/>
    <w:rsid w:val="00BE2ACF"/>
    <w:rsid w:val="00BE4433"/>
    <w:rsid w:val="00BE7AB4"/>
    <w:rsid w:val="00BF17D2"/>
    <w:rsid w:val="00BF193D"/>
    <w:rsid w:val="00C06CB2"/>
    <w:rsid w:val="00C11956"/>
    <w:rsid w:val="00C12A93"/>
    <w:rsid w:val="00C13C12"/>
    <w:rsid w:val="00C14779"/>
    <w:rsid w:val="00C15029"/>
    <w:rsid w:val="00C169ED"/>
    <w:rsid w:val="00C21DAB"/>
    <w:rsid w:val="00C22A64"/>
    <w:rsid w:val="00C2342E"/>
    <w:rsid w:val="00C303F8"/>
    <w:rsid w:val="00C33426"/>
    <w:rsid w:val="00C37BFB"/>
    <w:rsid w:val="00C56361"/>
    <w:rsid w:val="00C62A7B"/>
    <w:rsid w:val="00C719AA"/>
    <w:rsid w:val="00C723F8"/>
    <w:rsid w:val="00C72BEC"/>
    <w:rsid w:val="00C90453"/>
    <w:rsid w:val="00C91CCF"/>
    <w:rsid w:val="00C94925"/>
    <w:rsid w:val="00C972AA"/>
    <w:rsid w:val="00CA22C7"/>
    <w:rsid w:val="00CA5D3E"/>
    <w:rsid w:val="00CB582E"/>
    <w:rsid w:val="00CB71E3"/>
    <w:rsid w:val="00CC1CB4"/>
    <w:rsid w:val="00CC25FD"/>
    <w:rsid w:val="00CD1AE6"/>
    <w:rsid w:val="00CD1E37"/>
    <w:rsid w:val="00CD23D9"/>
    <w:rsid w:val="00CD2D45"/>
    <w:rsid w:val="00CD3074"/>
    <w:rsid w:val="00CD33F0"/>
    <w:rsid w:val="00CE66FF"/>
    <w:rsid w:val="00CF1770"/>
    <w:rsid w:val="00CF1F07"/>
    <w:rsid w:val="00CF7C48"/>
    <w:rsid w:val="00D01C69"/>
    <w:rsid w:val="00D01CA6"/>
    <w:rsid w:val="00D043A9"/>
    <w:rsid w:val="00D063E4"/>
    <w:rsid w:val="00D07660"/>
    <w:rsid w:val="00D15A5A"/>
    <w:rsid w:val="00D15B92"/>
    <w:rsid w:val="00D2127F"/>
    <w:rsid w:val="00D25EB2"/>
    <w:rsid w:val="00D269FA"/>
    <w:rsid w:val="00D32A67"/>
    <w:rsid w:val="00D36596"/>
    <w:rsid w:val="00D365EC"/>
    <w:rsid w:val="00D42B07"/>
    <w:rsid w:val="00D43515"/>
    <w:rsid w:val="00D45541"/>
    <w:rsid w:val="00D46D94"/>
    <w:rsid w:val="00D541E5"/>
    <w:rsid w:val="00D5750F"/>
    <w:rsid w:val="00D57EC1"/>
    <w:rsid w:val="00D61CBF"/>
    <w:rsid w:val="00D6529F"/>
    <w:rsid w:val="00D66649"/>
    <w:rsid w:val="00D70D72"/>
    <w:rsid w:val="00D713BB"/>
    <w:rsid w:val="00D7381D"/>
    <w:rsid w:val="00D8090B"/>
    <w:rsid w:val="00D814AC"/>
    <w:rsid w:val="00D83008"/>
    <w:rsid w:val="00D833B8"/>
    <w:rsid w:val="00D857A8"/>
    <w:rsid w:val="00D879F0"/>
    <w:rsid w:val="00D90819"/>
    <w:rsid w:val="00D923C7"/>
    <w:rsid w:val="00DA07D3"/>
    <w:rsid w:val="00DA1F24"/>
    <w:rsid w:val="00DA2BE8"/>
    <w:rsid w:val="00DA3961"/>
    <w:rsid w:val="00DA5475"/>
    <w:rsid w:val="00DC15E9"/>
    <w:rsid w:val="00DC5504"/>
    <w:rsid w:val="00DC5F56"/>
    <w:rsid w:val="00DD1295"/>
    <w:rsid w:val="00DD7387"/>
    <w:rsid w:val="00DE0D1D"/>
    <w:rsid w:val="00DE3E07"/>
    <w:rsid w:val="00DE60F9"/>
    <w:rsid w:val="00DE6238"/>
    <w:rsid w:val="00DF11F1"/>
    <w:rsid w:val="00E0134C"/>
    <w:rsid w:val="00E01C51"/>
    <w:rsid w:val="00E02AF9"/>
    <w:rsid w:val="00E03493"/>
    <w:rsid w:val="00E13C1A"/>
    <w:rsid w:val="00E143D5"/>
    <w:rsid w:val="00E15770"/>
    <w:rsid w:val="00E24738"/>
    <w:rsid w:val="00E301A4"/>
    <w:rsid w:val="00E31AA6"/>
    <w:rsid w:val="00E34A66"/>
    <w:rsid w:val="00E36701"/>
    <w:rsid w:val="00E37A1A"/>
    <w:rsid w:val="00E414D5"/>
    <w:rsid w:val="00E42B06"/>
    <w:rsid w:val="00E43675"/>
    <w:rsid w:val="00E44630"/>
    <w:rsid w:val="00E44F9F"/>
    <w:rsid w:val="00E500E4"/>
    <w:rsid w:val="00E508E1"/>
    <w:rsid w:val="00E5124B"/>
    <w:rsid w:val="00E54C22"/>
    <w:rsid w:val="00E54C63"/>
    <w:rsid w:val="00E60AFD"/>
    <w:rsid w:val="00E6249A"/>
    <w:rsid w:val="00E643E0"/>
    <w:rsid w:val="00E66179"/>
    <w:rsid w:val="00E70E1F"/>
    <w:rsid w:val="00E71A9A"/>
    <w:rsid w:val="00E75FBE"/>
    <w:rsid w:val="00E93501"/>
    <w:rsid w:val="00E960E2"/>
    <w:rsid w:val="00E965B8"/>
    <w:rsid w:val="00EA15C1"/>
    <w:rsid w:val="00EA24DB"/>
    <w:rsid w:val="00EA2F05"/>
    <w:rsid w:val="00EB0A79"/>
    <w:rsid w:val="00EB4B8A"/>
    <w:rsid w:val="00EC0243"/>
    <w:rsid w:val="00EC0F4A"/>
    <w:rsid w:val="00EC27AC"/>
    <w:rsid w:val="00EC5AFB"/>
    <w:rsid w:val="00EC5EDF"/>
    <w:rsid w:val="00ED3444"/>
    <w:rsid w:val="00ED4C93"/>
    <w:rsid w:val="00ED5B11"/>
    <w:rsid w:val="00ED661A"/>
    <w:rsid w:val="00EE424A"/>
    <w:rsid w:val="00EE7536"/>
    <w:rsid w:val="00EE7B53"/>
    <w:rsid w:val="00EF0A6A"/>
    <w:rsid w:val="00EF1A99"/>
    <w:rsid w:val="00EF22EB"/>
    <w:rsid w:val="00EF45DD"/>
    <w:rsid w:val="00F028D8"/>
    <w:rsid w:val="00F0724D"/>
    <w:rsid w:val="00F14D7B"/>
    <w:rsid w:val="00F164A4"/>
    <w:rsid w:val="00F178C1"/>
    <w:rsid w:val="00F21CC9"/>
    <w:rsid w:val="00F22751"/>
    <w:rsid w:val="00F23269"/>
    <w:rsid w:val="00F31292"/>
    <w:rsid w:val="00F35294"/>
    <w:rsid w:val="00F44E82"/>
    <w:rsid w:val="00F464C8"/>
    <w:rsid w:val="00F50389"/>
    <w:rsid w:val="00F577E5"/>
    <w:rsid w:val="00F57AFB"/>
    <w:rsid w:val="00F65336"/>
    <w:rsid w:val="00F6584C"/>
    <w:rsid w:val="00F6626E"/>
    <w:rsid w:val="00F66872"/>
    <w:rsid w:val="00F67363"/>
    <w:rsid w:val="00F70952"/>
    <w:rsid w:val="00F729CC"/>
    <w:rsid w:val="00F754C0"/>
    <w:rsid w:val="00F759BE"/>
    <w:rsid w:val="00F80CC9"/>
    <w:rsid w:val="00F83891"/>
    <w:rsid w:val="00F842A1"/>
    <w:rsid w:val="00F93758"/>
    <w:rsid w:val="00FA0E63"/>
    <w:rsid w:val="00FA356F"/>
    <w:rsid w:val="00FB3C62"/>
    <w:rsid w:val="00FB44B2"/>
    <w:rsid w:val="00FB63E0"/>
    <w:rsid w:val="00FC109E"/>
    <w:rsid w:val="00FC3431"/>
    <w:rsid w:val="00FF510C"/>
    <w:rsid w:val="00FF5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2A8967"/>
  <w15:docId w15:val="{1449A68A-FFA7-437B-94EB-DAD1DE0B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96B6A"/>
    <w:pPr>
      <w:spacing w:line="360" w:lineRule="auto"/>
      <w:jc w:val="both"/>
    </w:pPr>
    <w:rPr>
      <w:rFonts w:eastAsia="Times New Roman"/>
      <w:sz w:val="24"/>
      <w:lang w:eastAsia="en-US"/>
    </w:rPr>
  </w:style>
  <w:style w:type="paragraph" w:styleId="1">
    <w:name w:val="heading 1"/>
    <w:basedOn w:val="a"/>
    <w:next w:val="a"/>
    <w:link w:val="10"/>
    <w:uiPriority w:val="9"/>
    <w:qFormat/>
    <w:rsid w:val="00937D40"/>
    <w:pPr>
      <w:spacing w:after="240"/>
      <w:outlineLvl w:val="0"/>
    </w:pPr>
    <w:rPr>
      <w:rFonts w:eastAsiaTheme="minorEastAsia"/>
      <w:b/>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Text">
    <w:name w:val="Base_Text"/>
    <w:link w:val="BaseTextChar"/>
    <w:rsid w:val="00096B6A"/>
    <w:pPr>
      <w:spacing w:before="120"/>
    </w:pPr>
    <w:rPr>
      <w:rFonts w:eastAsia="Times New Roman"/>
      <w:sz w:val="24"/>
      <w:szCs w:val="24"/>
      <w:lang w:eastAsia="en-US"/>
    </w:rPr>
  </w:style>
  <w:style w:type="paragraph" w:customStyle="1" w:styleId="1stparatext">
    <w:name w:val="1st para text"/>
    <w:basedOn w:val="BaseText"/>
    <w:rsid w:val="00096B6A"/>
  </w:style>
  <w:style w:type="paragraph" w:customStyle="1" w:styleId="BaseHeading">
    <w:name w:val="Base_Heading"/>
    <w:rsid w:val="00096B6A"/>
    <w:pPr>
      <w:keepNext/>
      <w:spacing w:before="240"/>
      <w:outlineLvl w:val="0"/>
    </w:pPr>
    <w:rPr>
      <w:rFonts w:eastAsia="Times New Roman"/>
      <w:kern w:val="28"/>
      <w:sz w:val="28"/>
      <w:szCs w:val="28"/>
      <w:lang w:eastAsia="en-US"/>
    </w:rPr>
  </w:style>
  <w:style w:type="paragraph" w:customStyle="1" w:styleId="AbstractHead">
    <w:name w:val="Abstract Head"/>
    <w:basedOn w:val="BaseHeading"/>
    <w:rsid w:val="00096B6A"/>
  </w:style>
  <w:style w:type="paragraph" w:customStyle="1" w:styleId="AbstractSummary">
    <w:name w:val="Abstract/Summary"/>
    <w:basedOn w:val="BaseText"/>
    <w:rsid w:val="00096B6A"/>
  </w:style>
  <w:style w:type="paragraph" w:customStyle="1" w:styleId="Referencesandnotes">
    <w:name w:val="References and notes"/>
    <w:basedOn w:val="BaseText"/>
    <w:link w:val="ReferencesandnotesChar"/>
    <w:rsid w:val="00096B6A"/>
    <w:pPr>
      <w:ind w:left="720" w:hanging="720"/>
    </w:pPr>
  </w:style>
  <w:style w:type="paragraph" w:customStyle="1" w:styleId="Acknowledgement">
    <w:name w:val="Acknowledgement"/>
    <w:basedOn w:val="Referencesandnotes"/>
    <w:rsid w:val="00096B6A"/>
  </w:style>
  <w:style w:type="paragraph" w:customStyle="1" w:styleId="Subhead">
    <w:name w:val="Subhead"/>
    <w:basedOn w:val="BaseHeading"/>
    <w:rsid w:val="00096B6A"/>
    <w:rPr>
      <w:b/>
      <w:bCs/>
      <w:sz w:val="24"/>
      <w:szCs w:val="24"/>
    </w:rPr>
  </w:style>
  <w:style w:type="paragraph" w:customStyle="1" w:styleId="AppendixHead">
    <w:name w:val="AppendixHead"/>
    <w:basedOn w:val="Subhead"/>
    <w:rsid w:val="00096B6A"/>
  </w:style>
  <w:style w:type="paragraph" w:customStyle="1" w:styleId="AppendixSubhead">
    <w:name w:val="AppendixSubhead"/>
    <w:basedOn w:val="Subhead"/>
    <w:rsid w:val="00096B6A"/>
  </w:style>
  <w:style w:type="paragraph" w:customStyle="1" w:styleId="Articletype">
    <w:name w:val="Article type"/>
    <w:basedOn w:val="BaseText"/>
    <w:rsid w:val="00096B6A"/>
  </w:style>
  <w:style w:type="character" w:customStyle="1" w:styleId="aubase">
    <w:name w:val="au_base"/>
    <w:rsid w:val="00096B6A"/>
    <w:rPr>
      <w:sz w:val="24"/>
    </w:rPr>
  </w:style>
  <w:style w:type="character" w:customStyle="1" w:styleId="aucollab">
    <w:name w:val="au_collab"/>
    <w:rsid w:val="00096B6A"/>
    <w:rPr>
      <w:sz w:val="24"/>
      <w:bdr w:val="none" w:sz="0" w:space="0" w:color="auto"/>
      <w:shd w:val="clear" w:color="auto" w:fill="C0C0C0"/>
    </w:rPr>
  </w:style>
  <w:style w:type="character" w:customStyle="1" w:styleId="audeg">
    <w:name w:val="au_deg"/>
    <w:rsid w:val="00096B6A"/>
    <w:rPr>
      <w:sz w:val="24"/>
      <w:bdr w:val="none" w:sz="0" w:space="0" w:color="auto"/>
      <w:shd w:val="clear" w:color="auto" w:fill="FFFF00"/>
    </w:rPr>
  </w:style>
  <w:style w:type="character" w:customStyle="1" w:styleId="aufname">
    <w:name w:val="au_fname"/>
    <w:rsid w:val="00096B6A"/>
    <w:rPr>
      <w:sz w:val="24"/>
      <w:bdr w:val="none" w:sz="0" w:space="0" w:color="auto"/>
      <w:shd w:val="clear" w:color="auto" w:fill="00FFFF"/>
    </w:rPr>
  </w:style>
  <w:style w:type="character" w:customStyle="1" w:styleId="aurole">
    <w:name w:val="au_role"/>
    <w:rsid w:val="00096B6A"/>
    <w:rPr>
      <w:sz w:val="24"/>
      <w:bdr w:val="none" w:sz="0" w:space="0" w:color="auto"/>
      <w:shd w:val="clear" w:color="auto" w:fill="808000"/>
    </w:rPr>
  </w:style>
  <w:style w:type="character" w:customStyle="1" w:styleId="ausuffix">
    <w:name w:val="au_suffix"/>
    <w:rsid w:val="00096B6A"/>
    <w:rPr>
      <w:sz w:val="24"/>
      <w:bdr w:val="none" w:sz="0" w:space="0" w:color="auto"/>
      <w:shd w:val="clear" w:color="auto" w:fill="FF00FF"/>
    </w:rPr>
  </w:style>
  <w:style w:type="character" w:customStyle="1" w:styleId="ausurname">
    <w:name w:val="au_surname"/>
    <w:rsid w:val="00096B6A"/>
    <w:rPr>
      <w:sz w:val="24"/>
      <w:bdr w:val="none" w:sz="0" w:space="0" w:color="auto"/>
      <w:shd w:val="clear" w:color="auto" w:fill="00FF00"/>
    </w:rPr>
  </w:style>
  <w:style w:type="paragraph" w:customStyle="1" w:styleId="AuthorAttribute">
    <w:name w:val="Author Attribute"/>
    <w:basedOn w:val="BaseText"/>
    <w:rsid w:val="00096B6A"/>
    <w:pPr>
      <w:spacing w:before="480"/>
    </w:pPr>
  </w:style>
  <w:style w:type="paragraph" w:customStyle="1" w:styleId="Footnote">
    <w:name w:val="Footnote"/>
    <w:basedOn w:val="BaseText"/>
    <w:rsid w:val="00096B6A"/>
  </w:style>
  <w:style w:type="paragraph" w:customStyle="1" w:styleId="AuthorFootnote">
    <w:name w:val="AuthorFootnote"/>
    <w:basedOn w:val="Footnote"/>
    <w:rsid w:val="00096B6A"/>
    <w:pPr>
      <w:autoSpaceDE w:val="0"/>
      <w:autoSpaceDN w:val="0"/>
      <w:adjustRightInd w:val="0"/>
    </w:pPr>
    <w:rPr>
      <w:lang w:bidi="he-IL"/>
    </w:rPr>
  </w:style>
  <w:style w:type="paragraph" w:customStyle="1" w:styleId="Authors">
    <w:name w:val="Authors"/>
    <w:basedOn w:val="BaseText"/>
    <w:rsid w:val="00096B6A"/>
    <w:pPr>
      <w:spacing w:after="360"/>
      <w:jc w:val="center"/>
    </w:pPr>
  </w:style>
  <w:style w:type="paragraph" w:styleId="a3">
    <w:name w:val="Balloon Text"/>
    <w:basedOn w:val="a"/>
    <w:link w:val="a4"/>
    <w:rsid w:val="00096B6A"/>
    <w:rPr>
      <w:rFonts w:ascii="lucida Grande" w:hAnsi="lucida Grande"/>
      <w:sz w:val="18"/>
      <w:szCs w:val="18"/>
    </w:rPr>
  </w:style>
  <w:style w:type="character" w:customStyle="1" w:styleId="a4">
    <w:name w:val="批注框文本 字符"/>
    <w:link w:val="a3"/>
    <w:rsid w:val="00096B6A"/>
    <w:rPr>
      <w:rFonts w:ascii="lucida Grande" w:eastAsia="Times New Roman" w:hAnsi="lucida Grande"/>
      <w:sz w:val="18"/>
      <w:szCs w:val="18"/>
    </w:rPr>
  </w:style>
  <w:style w:type="character" w:customStyle="1" w:styleId="bibarticle">
    <w:name w:val="bib_article"/>
    <w:rsid w:val="00096B6A"/>
    <w:rPr>
      <w:sz w:val="24"/>
      <w:bdr w:val="none" w:sz="0" w:space="0" w:color="auto"/>
      <w:shd w:val="clear" w:color="auto" w:fill="00FFFF"/>
    </w:rPr>
  </w:style>
  <w:style w:type="character" w:customStyle="1" w:styleId="bibbase">
    <w:name w:val="bib_base"/>
    <w:rsid w:val="00096B6A"/>
    <w:rPr>
      <w:sz w:val="24"/>
    </w:rPr>
  </w:style>
  <w:style w:type="character" w:customStyle="1" w:styleId="bibcomment">
    <w:name w:val="bib_comment"/>
    <w:basedOn w:val="bibbase"/>
    <w:rsid w:val="00096B6A"/>
    <w:rPr>
      <w:sz w:val="24"/>
    </w:rPr>
  </w:style>
  <w:style w:type="character" w:customStyle="1" w:styleId="bibdeg">
    <w:name w:val="bib_deg"/>
    <w:basedOn w:val="bibbase"/>
    <w:rsid w:val="00096B6A"/>
    <w:rPr>
      <w:sz w:val="24"/>
    </w:rPr>
  </w:style>
  <w:style w:type="character" w:customStyle="1" w:styleId="bibdoi">
    <w:name w:val="bib_doi"/>
    <w:rsid w:val="00096B6A"/>
    <w:rPr>
      <w:sz w:val="24"/>
      <w:bdr w:val="none" w:sz="0" w:space="0" w:color="auto"/>
      <w:shd w:val="clear" w:color="auto" w:fill="00FF00"/>
    </w:rPr>
  </w:style>
  <w:style w:type="character" w:customStyle="1" w:styleId="bibetal">
    <w:name w:val="bib_etal"/>
    <w:rsid w:val="00096B6A"/>
    <w:rPr>
      <w:sz w:val="24"/>
      <w:bdr w:val="none" w:sz="0" w:space="0" w:color="auto"/>
      <w:shd w:val="clear" w:color="auto" w:fill="008080"/>
    </w:rPr>
  </w:style>
  <w:style w:type="character" w:customStyle="1" w:styleId="bibfname">
    <w:name w:val="bib_fname"/>
    <w:rsid w:val="00096B6A"/>
    <w:rPr>
      <w:sz w:val="24"/>
      <w:bdr w:val="none" w:sz="0" w:space="0" w:color="auto"/>
      <w:shd w:val="clear" w:color="auto" w:fill="FFFF00"/>
    </w:rPr>
  </w:style>
  <w:style w:type="character" w:customStyle="1" w:styleId="bibfpage">
    <w:name w:val="bib_fpage"/>
    <w:rsid w:val="00096B6A"/>
    <w:rPr>
      <w:sz w:val="24"/>
      <w:bdr w:val="none" w:sz="0" w:space="0" w:color="auto"/>
      <w:shd w:val="clear" w:color="auto" w:fill="808080"/>
    </w:rPr>
  </w:style>
  <w:style w:type="character" w:customStyle="1" w:styleId="bibissue">
    <w:name w:val="bib_issue"/>
    <w:rsid w:val="00096B6A"/>
    <w:rPr>
      <w:sz w:val="24"/>
      <w:bdr w:val="none" w:sz="0" w:space="0" w:color="auto"/>
      <w:shd w:val="clear" w:color="auto" w:fill="FFFF00"/>
    </w:rPr>
  </w:style>
  <w:style w:type="character" w:customStyle="1" w:styleId="bibjournal">
    <w:name w:val="bib_journal"/>
    <w:rsid w:val="00096B6A"/>
    <w:rPr>
      <w:sz w:val="24"/>
      <w:bdr w:val="none" w:sz="0" w:space="0" w:color="auto"/>
      <w:shd w:val="clear" w:color="auto" w:fill="808000"/>
    </w:rPr>
  </w:style>
  <w:style w:type="character" w:customStyle="1" w:styleId="biblpage">
    <w:name w:val="bib_lpage"/>
    <w:rsid w:val="00096B6A"/>
    <w:rPr>
      <w:sz w:val="24"/>
      <w:bdr w:val="none" w:sz="0" w:space="0" w:color="auto"/>
      <w:shd w:val="clear" w:color="auto" w:fill="808080"/>
    </w:rPr>
  </w:style>
  <w:style w:type="character" w:customStyle="1" w:styleId="bibmedline">
    <w:name w:val="bib_medline"/>
    <w:basedOn w:val="bibbase"/>
    <w:rsid w:val="00096B6A"/>
    <w:rPr>
      <w:sz w:val="24"/>
    </w:rPr>
  </w:style>
  <w:style w:type="character" w:customStyle="1" w:styleId="bibnumber">
    <w:name w:val="bib_number"/>
    <w:basedOn w:val="bibbase"/>
    <w:rsid w:val="00096B6A"/>
    <w:rPr>
      <w:sz w:val="24"/>
    </w:rPr>
  </w:style>
  <w:style w:type="character" w:customStyle="1" w:styleId="biborganization">
    <w:name w:val="bib_organization"/>
    <w:rsid w:val="00096B6A"/>
    <w:rPr>
      <w:sz w:val="24"/>
      <w:bdr w:val="none" w:sz="0" w:space="0" w:color="auto"/>
      <w:shd w:val="clear" w:color="auto" w:fill="808000"/>
    </w:rPr>
  </w:style>
  <w:style w:type="character" w:customStyle="1" w:styleId="bibsuffix">
    <w:name w:val="bib_suffix"/>
    <w:basedOn w:val="bibbase"/>
    <w:rsid w:val="00096B6A"/>
    <w:rPr>
      <w:sz w:val="24"/>
    </w:rPr>
  </w:style>
  <w:style w:type="character" w:customStyle="1" w:styleId="bibsuppl">
    <w:name w:val="bib_suppl"/>
    <w:rsid w:val="00096B6A"/>
    <w:rPr>
      <w:sz w:val="24"/>
      <w:bdr w:val="none" w:sz="0" w:space="0" w:color="auto"/>
      <w:shd w:val="clear" w:color="auto" w:fill="FFFF00"/>
    </w:rPr>
  </w:style>
  <w:style w:type="character" w:customStyle="1" w:styleId="bibsurname">
    <w:name w:val="bib_surname"/>
    <w:rsid w:val="00096B6A"/>
    <w:rPr>
      <w:sz w:val="24"/>
      <w:bdr w:val="none" w:sz="0" w:space="0" w:color="auto"/>
      <w:shd w:val="clear" w:color="auto" w:fill="FFFF00"/>
    </w:rPr>
  </w:style>
  <w:style w:type="character" w:customStyle="1" w:styleId="bibunpubl">
    <w:name w:val="bib_unpubl"/>
    <w:basedOn w:val="bibbase"/>
    <w:rsid w:val="00096B6A"/>
    <w:rPr>
      <w:sz w:val="24"/>
    </w:rPr>
  </w:style>
  <w:style w:type="character" w:customStyle="1" w:styleId="biburl">
    <w:name w:val="bib_url"/>
    <w:rsid w:val="00096B6A"/>
    <w:rPr>
      <w:sz w:val="24"/>
      <w:bdr w:val="none" w:sz="0" w:space="0" w:color="auto"/>
      <w:shd w:val="clear" w:color="auto" w:fill="00FF00"/>
    </w:rPr>
  </w:style>
  <w:style w:type="character" w:customStyle="1" w:styleId="bibvolume">
    <w:name w:val="bib_volume"/>
    <w:rsid w:val="00096B6A"/>
    <w:rPr>
      <w:sz w:val="24"/>
      <w:bdr w:val="none" w:sz="0" w:space="0" w:color="auto"/>
      <w:shd w:val="clear" w:color="auto" w:fill="00FF00"/>
    </w:rPr>
  </w:style>
  <w:style w:type="character" w:customStyle="1" w:styleId="bibyear">
    <w:name w:val="bib_year"/>
    <w:rsid w:val="00096B6A"/>
    <w:rPr>
      <w:sz w:val="24"/>
      <w:bdr w:val="none" w:sz="0" w:space="0" w:color="auto"/>
      <w:shd w:val="clear" w:color="auto" w:fill="FF00FF"/>
    </w:rPr>
  </w:style>
  <w:style w:type="paragraph" w:customStyle="1" w:styleId="BookorMeetingInformation">
    <w:name w:val="Book or Meeting Information"/>
    <w:basedOn w:val="BaseText"/>
    <w:rsid w:val="00096B6A"/>
  </w:style>
  <w:style w:type="paragraph" w:customStyle="1" w:styleId="BookInformation">
    <w:name w:val="BookInformation"/>
    <w:basedOn w:val="BaseText"/>
    <w:rsid w:val="00096B6A"/>
  </w:style>
  <w:style w:type="paragraph" w:customStyle="1" w:styleId="Level2Head">
    <w:name w:val="Level 2 Head"/>
    <w:basedOn w:val="BaseHeading"/>
    <w:rsid w:val="00096B6A"/>
    <w:pPr>
      <w:outlineLvl w:val="1"/>
    </w:pPr>
    <w:rPr>
      <w:i/>
      <w:iCs/>
      <w:sz w:val="24"/>
      <w:szCs w:val="24"/>
    </w:rPr>
  </w:style>
  <w:style w:type="paragraph" w:customStyle="1" w:styleId="BoxLevel2Head">
    <w:name w:val="BoxLevel 2 Head"/>
    <w:basedOn w:val="Level2Head"/>
    <w:rsid w:val="00096B6A"/>
    <w:pPr>
      <w:shd w:val="clear" w:color="auto" w:fill="E6E6E6"/>
    </w:pPr>
  </w:style>
  <w:style w:type="paragraph" w:customStyle="1" w:styleId="BoxListUnnumbered">
    <w:name w:val="BoxListUnnumbered"/>
    <w:basedOn w:val="BaseText"/>
    <w:rsid w:val="00096B6A"/>
    <w:pPr>
      <w:shd w:val="clear" w:color="auto" w:fill="E6E6E6"/>
      <w:ind w:left="1080" w:hanging="360"/>
    </w:pPr>
  </w:style>
  <w:style w:type="paragraph" w:customStyle="1" w:styleId="BoxList">
    <w:name w:val="BoxList"/>
    <w:basedOn w:val="BoxListUnnumbered"/>
    <w:rsid w:val="00096B6A"/>
  </w:style>
  <w:style w:type="paragraph" w:customStyle="1" w:styleId="BoxSubhead">
    <w:name w:val="BoxSubhead"/>
    <w:basedOn w:val="Subhead"/>
    <w:rsid w:val="00096B6A"/>
    <w:pPr>
      <w:shd w:val="clear" w:color="auto" w:fill="E6E6E6"/>
    </w:pPr>
  </w:style>
  <w:style w:type="paragraph" w:customStyle="1" w:styleId="Paragraph">
    <w:name w:val="Paragraph"/>
    <w:basedOn w:val="BaseText"/>
    <w:rsid w:val="00096B6A"/>
    <w:pPr>
      <w:ind w:firstLine="720"/>
    </w:pPr>
  </w:style>
  <w:style w:type="paragraph" w:customStyle="1" w:styleId="BoxText">
    <w:name w:val="BoxText"/>
    <w:basedOn w:val="Paragraph"/>
    <w:rsid w:val="00096B6A"/>
    <w:pPr>
      <w:shd w:val="clear" w:color="auto" w:fill="E6E6E6"/>
    </w:pPr>
  </w:style>
  <w:style w:type="paragraph" w:customStyle="1" w:styleId="BoxTitle">
    <w:name w:val="BoxTitle"/>
    <w:basedOn w:val="BaseHeading"/>
    <w:rsid w:val="00096B6A"/>
    <w:pPr>
      <w:shd w:val="clear" w:color="auto" w:fill="E6E6E6"/>
    </w:pPr>
    <w:rPr>
      <w:b/>
      <w:sz w:val="24"/>
      <w:szCs w:val="24"/>
    </w:rPr>
  </w:style>
  <w:style w:type="paragraph" w:customStyle="1" w:styleId="BulletedText">
    <w:name w:val="Bulleted Text"/>
    <w:basedOn w:val="BaseText"/>
    <w:rsid w:val="00096B6A"/>
    <w:pPr>
      <w:ind w:left="720" w:hanging="720"/>
    </w:pPr>
  </w:style>
  <w:style w:type="paragraph" w:customStyle="1" w:styleId="career-magazine">
    <w:name w:val="career-magazine"/>
    <w:basedOn w:val="BaseText"/>
    <w:rsid w:val="00096B6A"/>
    <w:pPr>
      <w:jc w:val="right"/>
    </w:pPr>
    <w:rPr>
      <w:color w:val="FF0000"/>
    </w:rPr>
  </w:style>
  <w:style w:type="paragraph" w:customStyle="1" w:styleId="career-stage">
    <w:name w:val="career-stage"/>
    <w:basedOn w:val="BaseText"/>
    <w:rsid w:val="00096B6A"/>
    <w:pPr>
      <w:jc w:val="right"/>
    </w:pPr>
    <w:rPr>
      <w:color w:val="339966"/>
    </w:rPr>
  </w:style>
  <w:style w:type="character" w:customStyle="1" w:styleId="citebase">
    <w:name w:val="cite_base"/>
    <w:rsid w:val="00096B6A"/>
    <w:rPr>
      <w:sz w:val="24"/>
    </w:rPr>
  </w:style>
  <w:style w:type="character" w:customStyle="1" w:styleId="citebib">
    <w:name w:val="cite_bib"/>
    <w:rsid w:val="00096B6A"/>
    <w:rPr>
      <w:sz w:val="24"/>
      <w:bdr w:val="none" w:sz="0" w:space="0" w:color="auto"/>
      <w:shd w:val="clear" w:color="auto" w:fill="00FFFF"/>
    </w:rPr>
  </w:style>
  <w:style w:type="character" w:customStyle="1" w:styleId="citebox">
    <w:name w:val="cite_box"/>
    <w:basedOn w:val="citebase"/>
    <w:rsid w:val="00096B6A"/>
    <w:rPr>
      <w:sz w:val="24"/>
    </w:rPr>
  </w:style>
  <w:style w:type="character" w:customStyle="1" w:styleId="citeen">
    <w:name w:val="cite_en"/>
    <w:rsid w:val="00096B6A"/>
    <w:rPr>
      <w:sz w:val="24"/>
      <w:shd w:val="clear" w:color="auto" w:fill="FFFF00"/>
      <w:vertAlign w:val="superscript"/>
    </w:rPr>
  </w:style>
  <w:style w:type="character" w:customStyle="1" w:styleId="citeeq">
    <w:name w:val="cite_eq"/>
    <w:rsid w:val="00096B6A"/>
    <w:rPr>
      <w:sz w:val="24"/>
      <w:bdr w:val="none" w:sz="0" w:space="0" w:color="auto"/>
      <w:shd w:val="clear" w:color="auto" w:fill="FF99CC"/>
    </w:rPr>
  </w:style>
  <w:style w:type="character" w:customStyle="1" w:styleId="citefig">
    <w:name w:val="cite_fig"/>
    <w:rsid w:val="00096B6A"/>
    <w:rPr>
      <w:color w:val="000000"/>
      <w:sz w:val="24"/>
      <w:bdr w:val="none" w:sz="0" w:space="0" w:color="auto"/>
      <w:shd w:val="clear" w:color="auto" w:fill="00FF00"/>
    </w:rPr>
  </w:style>
  <w:style w:type="character" w:customStyle="1" w:styleId="citefn">
    <w:name w:val="cite_fn"/>
    <w:rsid w:val="00096B6A"/>
    <w:rPr>
      <w:sz w:val="24"/>
      <w:bdr w:val="none" w:sz="0" w:space="0" w:color="auto"/>
      <w:shd w:val="clear" w:color="auto" w:fill="FF0000"/>
    </w:rPr>
  </w:style>
  <w:style w:type="character" w:customStyle="1" w:styleId="citetbl">
    <w:name w:val="cite_tbl"/>
    <w:rsid w:val="00096B6A"/>
    <w:rPr>
      <w:color w:val="000000"/>
      <w:sz w:val="24"/>
      <w:bdr w:val="none" w:sz="0" w:space="0" w:color="auto"/>
      <w:shd w:val="clear" w:color="auto" w:fill="FF00FF"/>
    </w:rPr>
  </w:style>
  <w:style w:type="character" w:styleId="a5">
    <w:name w:val="annotation reference"/>
    <w:rsid w:val="00096B6A"/>
    <w:rPr>
      <w:sz w:val="18"/>
      <w:szCs w:val="18"/>
    </w:rPr>
  </w:style>
  <w:style w:type="paragraph" w:styleId="a6">
    <w:name w:val="annotation text"/>
    <w:basedOn w:val="a"/>
    <w:link w:val="a7"/>
    <w:rsid w:val="00096B6A"/>
  </w:style>
  <w:style w:type="character" w:customStyle="1" w:styleId="a7">
    <w:name w:val="批注文字 字符"/>
    <w:link w:val="a6"/>
    <w:rsid w:val="00096B6A"/>
    <w:rPr>
      <w:rFonts w:ascii="Times New Roman" w:eastAsia="Times New Roman" w:hAnsi="Times New Roman"/>
      <w:sz w:val="20"/>
      <w:szCs w:val="20"/>
    </w:rPr>
  </w:style>
  <w:style w:type="paragraph" w:styleId="a8">
    <w:name w:val="annotation subject"/>
    <w:basedOn w:val="a6"/>
    <w:next w:val="a6"/>
    <w:link w:val="a9"/>
    <w:uiPriority w:val="99"/>
    <w:rsid w:val="00096B6A"/>
    <w:rPr>
      <w:b/>
      <w:bCs/>
    </w:rPr>
  </w:style>
  <w:style w:type="character" w:customStyle="1" w:styleId="a9">
    <w:name w:val="批注主题 字符"/>
    <w:link w:val="a8"/>
    <w:uiPriority w:val="99"/>
    <w:rsid w:val="00096B6A"/>
    <w:rPr>
      <w:rFonts w:ascii="Times New Roman" w:eastAsia="Times New Roman" w:hAnsi="Times New Roman"/>
      <w:b/>
      <w:bCs/>
      <w:sz w:val="20"/>
      <w:szCs w:val="20"/>
    </w:rPr>
  </w:style>
  <w:style w:type="paragraph" w:customStyle="1" w:styleId="ContinuedParagraph">
    <w:name w:val="ContinuedParagraph"/>
    <w:basedOn w:val="Paragraph"/>
    <w:rsid w:val="00096B6A"/>
    <w:pPr>
      <w:ind w:firstLine="0"/>
    </w:pPr>
  </w:style>
  <w:style w:type="character" w:customStyle="1" w:styleId="ContractNumber">
    <w:name w:val="Contract Number"/>
    <w:rsid w:val="00096B6A"/>
    <w:rPr>
      <w:sz w:val="24"/>
      <w:szCs w:val="24"/>
      <w:bdr w:val="none" w:sz="0" w:space="0" w:color="auto"/>
      <w:shd w:val="clear" w:color="auto" w:fill="CCFFCC"/>
    </w:rPr>
  </w:style>
  <w:style w:type="character" w:customStyle="1" w:styleId="ContractSponsor">
    <w:name w:val="Contract Sponsor"/>
    <w:rsid w:val="00096B6A"/>
    <w:rPr>
      <w:sz w:val="24"/>
      <w:szCs w:val="24"/>
      <w:bdr w:val="none" w:sz="0" w:space="0" w:color="auto"/>
      <w:shd w:val="clear" w:color="auto" w:fill="FFCC99"/>
    </w:rPr>
  </w:style>
  <w:style w:type="paragraph" w:customStyle="1" w:styleId="Correspondence">
    <w:name w:val="Correspondence"/>
    <w:basedOn w:val="BaseText"/>
    <w:rsid w:val="00096B6A"/>
    <w:pPr>
      <w:spacing w:before="0" w:after="240"/>
    </w:pPr>
  </w:style>
  <w:style w:type="paragraph" w:customStyle="1" w:styleId="DateAccepted">
    <w:name w:val="Date Accepted"/>
    <w:basedOn w:val="BaseText"/>
    <w:rsid w:val="00096B6A"/>
    <w:pPr>
      <w:spacing w:before="360"/>
    </w:pPr>
  </w:style>
  <w:style w:type="paragraph" w:customStyle="1" w:styleId="Deck">
    <w:name w:val="Deck"/>
    <w:basedOn w:val="BaseHeading"/>
    <w:rsid w:val="00096B6A"/>
    <w:pPr>
      <w:outlineLvl w:val="1"/>
    </w:pPr>
  </w:style>
  <w:style w:type="paragraph" w:customStyle="1" w:styleId="DefTerm">
    <w:name w:val="DefTerm"/>
    <w:basedOn w:val="BaseText"/>
    <w:rsid w:val="00096B6A"/>
    <w:pPr>
      <w:ind w:left="720"/>
    </w:pPr>
  </w:style>
  <w:style w:type="paragraph" w:customStyle="1" w:styleId="Definition">
    <w:name w:val="Definition"/>
    <w:basedOn w:val="DefTerm"/>
    <w:rsid w:val="00096B6A"/>
    <w:pPr>
      <w:ind w:left="1080" w:hanging="360"/>
    </w:pPr>
  </w:style>
  <w:style w:type="paragraph" w:customStyle="1" w:styleId="DefListTitle">
    <w:name w:val="DefListTitle"/>
    <w:basedOn w:val="BaseHeading"/>
    <w:rsid w:val="00096B6A"/>
  </w:style>
  <w:style w:type="paragraph" w:customStyle="1" w:styleId="discipline">
    <w:name w:val="discipline"/>
    <w:basedOn w:val="BaseText"/>
    <w:rsid w:val="00096B6A"/>
    <w:pPr>
      <w:jc w:val="right"/>
    </w:pPr>
    <w:rPr>
      <w:color w:val="993366"/>
    </w:rPr>
  </w:style>
  <w:style w:type="paragraph" w:customStyle="1" w:styleId="Editors">
    <w:name w:val="Editors"/>
    <w:basedOn w:val="Authors"/>
    <w:rsid w:val="00096B6A"/>
  </w:style>
  <w:style w:type="character" w:styleId="aa">
    <w:name w:val="Emphasis"/>
    <w:uiPriority w:val="20"/>
    <w:qFormat/>
    <w:rsid w:val="00096B6A"/>
    <w:rPr>
      <w:i/>
      <w:iCs/>
    </w:rPr>
  </w:style>
  <w:style w:type="character" w:styleId="ab">
    <w:name w:val="endnote reference"/>
    <w:rsid w:val="00096B6A"/>
    <w:rPr>
      <w:vertAlign w:val="superscript"/>
    </w:rPr>
  </w:style>
  <w:style w:type="paragraph" w:styleId="ac">
    <w:name w:val="endnote text"/>
    <w:basedOn w:val="a"/>
    <w:link w:val="ad"/>
    <w:rsid w:val="00096B6A"/>
    <w:rPr>
      <w:rFonts w:ascii="Cambria" w:eastAsia="Cambria" w:hAnsi="Cambria"/>
    </w:rPr>
  </w:style>
  <w:style w:type="character" w:customStyle="1" w:styleId="ad">
    <w:name w:val="尾注文本 字符"/>
    <w:link w:val="ac"/>
    <w:rsid w:val="00096B6A"/>
    <w:rPr>
      <w:rFonts w:ascii="Cambria" w:eastAsia="Cambria" w:hAnsi="Cambria"/>
      <w:sz w:val="20"/>
      <w:szCs w:val="20"/>
    </w:rPr>
  </w:style>
  <w:style w:type="character" w:customStyle="1" w:styleId="eqno">
    <w:name w:val="eq_no"/>
    <w:basedOn w:val="citebase"/>
    <w:rsid w:val="00096B6A"/>
    <w:rPr>
      <w:sz w:val="24"/>
    </w:rPr>
  </w:style>
  <w:style w:type="paragraph" w:customStyle="1" w:styleId="Equation">
    <w:name w:val="Equation"/>
    <w:basedOn w:val="BaseText"/>
    <w:rsid w:val="00096B6A"/>
    <w:pPr>
      <w:jc w:val="center"/>
    </w:pPr>
  </w:style>
  <w:style w:type="paragraph" w:customStyle="1" w:styleId="FieldCodes">
    <w:name w:val="FieldCodes"/>
    <w:basedOn w:val="BaseText"/>
    <w:rsid w:val="00096B6A"/>
  </w:style>
  <w:style w:type="paragraph" w:customStyle="1" w:styleId="Legend">
    <w:name w:val="Legend"/>
    <w:basedOn w:val="BaseHeading"/>
    <w:rsid w:val="00096B6A"/>
    <w:rPr>
      <w:sz w:val="24"/>
      <w:szCs w:val="24"/>
    </w:rPr>
  </w:style>
  <w:style w:type="paragraph" w:customStyle="1" w:styleId="FigureCopyright">
    <w:name w:val="FigureCopyright"/>
    <w:basedOn w:val="Legend"/>
    <w:rsid w:val="00096B6A"/>
    <w:pPr>
      <w:autoSpaceDE w:val="0"/>
      <w:autoSpaceDN w:val="0"/>
      <w:adjustRightInd w:val="0"/>
      <w:spacing w:before="80"/>
    </w:pPr>
    <w:rPr>
      <w:lang w:bidi="he-IL"/>
    </w:rPr>
  </w:style>
  <w:style w:type="paragraph" w:customStyle="1" w:styleId="FigureCredit">
    <w:name w:val="FigureCredit"/>
    <w:basedOn w:val="FigureCopyright"/>
    <w:rsid w:val="00096B6A"/>
  </w:style>
  <w:style w:type="character" w:styleId="ae">
    <w:name w:val="FollowedHyperlink"/>
    <w:rsid w:val="00096B6A"/>
    <w:rPr>
      <w:color w:val="800080"/>
      <w:u w:val="single"/>
    </w:rPr>
  </w:style>
  <w:style w:type="paragraph" w:styleId="af">
    <w:name w:val="footer"/>
    <w:basedOn w:val="a"/>
    <w:link w:val="11"/>
    <w:uiPriority w:val="99"/>
    <w:rsid w:val="00096B6A"/>
    <w:pPr>
      <w:tabs>
        <w:tab w:val="center" w:pos="4320"/>
        <w:tab w:val="right" w:pos="8640"/>
      </w:tabs>
    </w:pPr>
  </w:style>
  <w:style w:type="character" w:customStyle="1" w:styleId="11">
    <w:name w:val="页脚 字符1"/>
    <w:link w:val="af"/>
    <w:uiPriority w:val="99"/>
    <w:rsid w:val="00096B6A"/>
    <w:rPr>
      <w:rFonts w:ascii="Times New Roman" w:eastAsia="Times New Roman" w:hAnsi="Times New Roman"/>
      <w:sz w:val="20"/>
      <w:szCs w:val="20"/>
    </w:rPr>
  </w:style>
  <w:style w:type="character" w:styleId="af0">
    <w:name w:val="footnote reference"/>
    <w:rsid w:val="00096B6A"/>
    <w:rPr>
      <w:vertAlign w:val="superscript"/>
    </w:rPr>
  </w:style>
  <w:style w:type="paragraph" w:customStyle="1" w:styleId="Gloss">
    <w:name w:val="Gloss"/>
    <w:basedOn w:val="AbstractSummary"/>
    <w:rsid w:val="00096B6A"/>
  </w:style>
  <w:style w:type="paragraph" w:customStyle="1" w:styleId="Glossary">
    <w:name w:val="Glossary"/>
    <w:basedOn w:val="BaseText"/>
    <w:rsid w:val="00096B6A"/>
  </w:style>
  <w:style w:type="paragraph" w:customStyle="1" w:styleId="GlossHead">
    <w:name w:val="GlossHead"/>
    <w:basedOn w:val="AbstractHead"/>
    <w:rsid w:val="00096B6A"/>
  </w:style>
  <w:style w:type="paragraph" w:customStyle="1" w:styleId="GraphicAltText">
    <w:name w:val="GraphicAltText"/>
    <w:basedOn w:val="Legend"/>
    <w:rsid w:val="00096B6A"/>
    <w:pPr>
      <w:autoSpaceDE w:val="0"/>
      <w:autoSpaceDN w:val="0"/>
      <w:adjustRightInd w:val="0"/>
    </w:pPr>
  </w:style>
  <w:style w:type="paragraph" w:customStyle="1" w:styleId="GraphicCredit">
    <w:name w:val="GraphicCredit"/>
    <w:basedOn w:val="FigureCredit"/>
    <w:rsid w:val="00096B6A"/>
  </w:style>
  <w:style w:type="paragraph" w:customStyle="1" w:styleId="Head">
    <w:name w:val="Head"/>
    <w:basedOn w:val="BaseHeading"/>
    <w:rsid w:val="00096B6A"/>
    <w:pPr>
      <w:spacing w:before="120" w:after="120"/>
      <w:jc w:val="center"/>
    </w:pPr>
    <w:rPr>
      <w:b/>
      <w:bCs/>
    </w:rPr>
  </w:style>
  <w:style w:type="paragraph" w:styleId="af1">
    <w:name w:val="header"/>
    <w:basedOn w:val="a"/>
    <w:link w:val="af2"/>
    <w:rsid w:val="00096B6A"/>
    <w:pPr>
      <w:tabs>
        <w:tab w:val="center" w:pos="4320"/>
        <w:tab w:val="right" w:pos="8640"/>
      </w:tabs>
    </w:pPr>
  </w:style>
  <w:style w:type="character" w:customStyle="1" w:styleId="af2">
    <w:name w:val="页眉 字符"/>
    <w:link w:val="af1"/>
    <w:rsid w:val="00096B6A"/>
    <w:rPr>
      <w:rFonts w:ascii="Times New Roman" w:eastAsia="Times New Roman" w:hAnsi="Times New Roman"/>
      <w:sz w:val="20"/>
      <w:szCs w:val="20"/>
    </w:rPr>
  </w:style>
  <w:style w:type="character" w:styleId="HTML">
    <w:name w:val="HTML Acronym"/>
    <w:basedOn w:val="a0"/>
    <w:rsid w:val="00096B6A"/>
  </w:style>
  <w:style w:type="character" w:styleId="HTML0">
    <w:name w:val="HTML Cite"/>
    <w:rsid w:val="00096B6A"/>
    <w:rPr>
      <w:i/>
      <w:iCs/>
    </w:rPr>
  </w:style>
  <w:style w:type="character" w:styleId="HTML1">
    <w:name w:val="HTML Code"/>
    <w:rsid w:val="00096B6A"/>
    <w:rPr>
      <w:rFonts w:ascii="Courier New" w:hAnsi="Courier New" w:cs="Courier New"/>
      <w:sz w:val="20"/>
      <w:szCs w:val="20"/>
    </w:rPr>
  </w:style>
  <w:style w:type="character" w:styleId="HTML2">
    <w:name w:val="HTML Definition"/>
    <w:rsid w:val="00096B6A"/>
    <w:rPr>
      <w:i/>
      <w:iCs/>
    </w:rPr>
  </w:style>
  <w:style w:type="character" w:styleId="HTML3">
    <w:name w:val="HTML Keyboard"/>
    <w:rsid w:val="00096B6A"/>
    <w:rPr>
      <w:rFonts w:ascii="Courier New" w:hAnsi="Courier New" w:cs="Courier New"/>
      <w:sz w:val="20"/>
      <w:szCs w:val="20"/>
    </w:rPr>
  </w:style>
  <w:style w:type="paragraph" w:styleId="HTML4">
    <w:name w:val="HTML Preformatted"/>
    <w:basedOn w:val="a"/>
    <w:link w:val="HTML5"/>
    <w:rsid w:val="00096B6A"/>
    <w:rPr>
      <w:rFonts w:ascii="Consolas" w:hAnsi="Consolas"/>
    </w:rPr>
  </w:style>
  <w:style w:type="character" w:customStyle="1" w:styleId="HTML5">
    <w:name w:val="HTML 预设格式 字符"/>
    <w:link w:val="HTML4"/>
    <w:rsid w:val="00096B6A"/>
    <w:rPr>
      <w:rFonts w:ascii="Consolas" w:eastAsia="Times New Roman" w:hAnsi="Consolas"/>
      <w:sz w:val="20"/>
      <w:szCs w:val="20"/>
    </w:rPr>
  </w:style>
  <w:style w:type="character" w:styleId="HTML6">
    <w:name w:val="HTML Sample"/>
    <w:rsid w:val="00096B6A"/>
    <w:rPr>
      <w:rFonts w:ascii="Courier New" w:hAnsi="Courier New" w:cs="Courier New"/>
    </w:rPr>
  </w:style>
  <w:style w:type="character" w:styleId="HTML7">
    <w:name w:val="HTML Typewriter"/>
    <w:rsid w:val="00096B6A"/>
    <w:rPr>
      <w:rFonts w:ascii="Courier New" w:hAnsi="Courier New" w:cs="Courier New"/>
      <w:sz w:val="20"/>
      <w:szCs w:val="20"/>
    </w:rPr>
  </w:style>
  <w:style w:type="character" w:styleId="HTML8">
    <w:name w:val="HTML Variable"/>
    <w:rsid w:val="00096B6A"/>
    <w:rPr>
      <w:i/>
      <w:iCs/>
    </w:rPr>
  </w:style>
  <w:style w:type="character" w:styleId="af3">
    <w:name w:val="Hyperlink"/>
    <w:uiPriority w:val="99"/>
    <w:rsid w:val="00096B6A"/>
    <w:rPr>
      <w:color w:val="0000FF"/>
      <w:u w:val="single"/>
    </w:rPr>
  </w:style>
  <w:style w:type="paragraph" w:customStyle="1" w:styleId="InstructionsText">
    <w:name w:val="Instructions Text"/>
    <w:basedOn w:val="BaseText"/>
    <w:rsid w:val="00096B6A"/>
  </w:style>
  <w:style w:type="paragraph" w:customStyle="1" w:styleId="Overline">
    <w:name w:val="Overline"/>
    <w:basedOn w:val="BaseText"/>
    <w:rsid w:val="00096B6A"/>
  </w:style>
  <w:style w:type="paragraph" w:customStyle="1" w:styleId="IssueName">
    <w:name w:val="IssueName"/>
    <w:basedOn w:val="Overline"/>
    <w:rsid w:val="00096B6A"/>
  </w:style>
  <w:style w:type="paragraph" w:customStyle="1" w:styleId="Keywords">
    <w:name w:val="Keywords"/>
    <w:basedOn w:val="BaseText"/>
    <w:rsid w:val="00096B6A"/>
  </w:style>
  <w:style w:type="paragraph" w:customStyle="1" w:styleId="Level3Head">
    <w:name w:val="Level 3 Head"/>
    <w:basedOn w:val="BaseHeading"/>
    <w:rsid w:val="00096B6A"/>
    <w:pPr>
      <w:outlineLvl w:val="2"/>
    </w:pPr>
    <w:rPr>
      <w:sz w:val="24"/>
      <w:szCs w:val="24"/>
      <w:u w:val="single"/>
    </w:rPr>
  </w:style>
  <w:style w:type="paragraph" w:customStyle="1" w:styleId="Level4Head">
    <w:name w:val="Level 4 Head"/>
    <w:basedOn w:val="BaseHeading"/>
    <w:rsid w:val="00096B6A"/>
    <w:pPr>
      <w:ind w:left="346"/>
    </w:pPr>
    <w:rPr>
      <w:sz w:val="24"/>
      <w:szCs w:val="24"/>
    </w:rPr>
  </w:style>
  <w:style w:type="character" w:styleId="af4">
    <w:name w:val="line number"/>
    <w:basedOn w:val="a0"/>
    <w:rsid w:val="00096B6A"/>
  </w:style>
  <w:style w:type="paragraph" w:customStyle="1" w:styleId="Literaryquote">
    <w:name w:val="Literary quote"/>
    <w:basedOn w:val="BaseText"/>
    <w:rsid w:val="00096B6A"/>
    <w:pPr>
      <w:ind w:left="1440" w:right="1440"/>
    </w:pPr>
  </w:style>
  <w:style w:type="paragraph" w:customStyle="1" w:styleId="MaterialsText">
    <w:name w:val="Materials Text"/>
    <w:basedOn w:val="BaseText"/>
    <w:rsid w:val="00096B6A"/>
  </w:style>
  <w:style w:type="paragraph" w:customStyle="1" w:styleId="NoteInProof">
    <w:name w:val="NoteInProof"/>
    <w:basedOn w:val="BaseText"/>
    <w:rsid w:val="00096B6A"/>
  </w:style>
  <w:style w:type="paragraph" w:customStyle="1" w:styleId="Notes">
    <w:name w:val="Notes"/>
    <w:basedOn w:val="BaseText"/>
    <w:rsid w:val="00096B6A"/>
    <w:rPr>
      <w:i/>
    </w:rPr>
  </w:style>
  <w:style w:type="paragraph" w:customStyle="1" w:styleId="Notes-Helvetica">
    <w:name w:val="Notes-Helvetica"/>
    <w:basedOn w:val="BaseText"/>
    <w:rsid w:val="00096B6A"/>
    <w:rPr>
      <w:i/>
    </w:rPr>
  </w:style>
  <w:style w:type="paragraph" w:customStyle="1" w:styleId="NumberedInstructions">
    <w:name w:val="Numbered Instructions"/>
    <w:basedOn w:val="BaseText"/>
    <w:rsid w:val="00096B6A"/>
  </w:style>
  <w:style w:type="paragraph" w:customStyle="1" w:styleId="OutlineLevel1">
    <w:name w:val="OutlineLevel1"/>
    <w:basedOn w:val="BaseHeading"/>
    <w:rsid w:val="00096B6A"/>
    <w:rPr>
      <w:b/>
      <w:bCs/>
    </w:rPr>
  </w:style>
  <w:style w:type="paragraph" w:customStyle="1" w:styleId="OutlineLevel2">
    <w:name w:val="OutlineLevel2"/>
    <w:basedOn w:val="BaseHeading"/>
    <w:rsid w:val="00096B6A"/>
    <w:pPr>
      <w:ind w:left="360"/>
      <w:outlineLvl w:val="1"/>
    </w:pPr>
    <w:rPr>
      <w:b/>
      <w:bCs/>
      <w:sz w:val="24"/>
      <w:szCs w:val="24"/>
    </w:rPr>
  </w:style>
  <w:style w:type="paragraph" w:customStyle="1" w:styleId="OutlineLevel3">
    <w:name w:val="OutlineLevel3"/>
    <w:basedOn w:val="BaseHeading"/>
    <w:rsid w:val="00096B6A"/>
    <w:pPr>
      <w:ind w:left="720"/>
      <w:outlineLvl w:val="2"/>
    </w:pPr>
    <w:rPr>
      <w:b/>
      <w:bCs/>
      <w:sz w:val="24"/>
      <w:szCs w:val="24"/>
    </w:rPr>
  </w:style>
  <w:style w:type="character" w:styleId="af5">
    <w:name w:val="page number"/>
    <w:basedOn w:val="a0"/>
    <w:rsid w:val="00096B6A"/>
  </w:style>
  <w:style w:type="paragraph" w:customStyle="1" w:styleId="Preformat">
    <w:name w:val="Preformat"/>
    <w:basedOn w:val="BaseText"/>
    <w:rsid w:val="00096B6A"/>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096B6A"/>
  </w:style>
  <w:style w:type="paragraph" w:customStyle="1" w:styleId="ProductInformation">
    <w:name w:val="ProductInformation"/>
    <w:basedOn w:val="BaseText"/>
    <w:rsid w:val="00096B6A"/>
  </w:style>
  <w:style w:type="paragraph" w:customStyle="1" w:styleId="ProductTitle">
    <w:name w:val="ProductTitle"/>
    <w:basedOn w:val="BaseText"/>
    <w:rsid w:val="00096B6A"/>
    <w:rPr>
      <w:b/>
      <w:bCs/>
    </w:rPr>
  </w:style>
  <w:style w:type="paragraph" w:customStyle="1" w:styleId="PublishedOnline">
    <w:name w:val="Published Online"/>
    <w:basedOn w:val="DateAccepted"/>
    <w:rsid w:val="00096B6A"/>
  </w:style>
  <w:style w:type="paragraph" w:customStyle="1" w:styleId="RecipeMaterials">
    <w:name w:val="Recipe Materials"/>
    <w:basedOn w:val="BaseText"/>
    <w:rsid w:val="00096B6A"/>
  </w:style>
  <w:style w:type="paragraph" w:customStyle="1" w:styleId="Refhead">
    <w:name w:val="Ref head"/>
    <w:basedOn w:val="BaseHeading"/>
    <w:rsid w:val="00096B6A"/>
    <w:pPr>
      <w:spacing w:before="120" w:after="120"/>
    </w:pPr>
    <w:rPr>
      <w:b/>
      <w:bCs/>
      <w:sz w:val="24"/>
      <w:szCs w:val="24"/>
    </w:rPr>
  </w:style>
  <w:style w:type="paragraph" w:customStyle="1" w:styleId="ReferenceNote">
    <w:name w:val="Reference Note"/>
    <w:basedOn w:val="Referencesandnotes"/>
    <w:rsid w:val="00096B6A"/>
  </w:style>
  <w:style w:type="paragraph" w:customStyle="1" w:styleId="ReferencesandnotesLong">
    <w:name w:val="References and notes Long"/>
    <w:basedOn w:val="BaseText"/>
    <w:rsid w:val="00096B6A"/>
    <w:pPr>
      <w:ind w:left="720" w:hanging="720"/>
    </w:pPr>
  </w:style>
  <w:style w:type="paragraph" w:customStyle="1" w:styleId="region">
    <w:name w:val="region"/>
    <w:basedOn w:val="BaseText"/>
    <w:rsid w:val="00096B6A"/>
    <w:pPr>
      <w:jc w:val="right"/>
    </w:pPr>
    <w:rPr>
      <w:color w:val="0000FF"/>
    </w:rPr>
  </w:style>
  <w:style w:type="paragraph" w:customStyle="1" w:styleId="RelatedArticle">
    <w:name w:val="RelatedArticle"/>
    <w:basedOn w:val="Referencesandnotes"/>
    <w:rsid w:val="00096B6A"/>
  </w:style>
  <w:style w:type="paragraph" w:customStyle="1" w:styleId="RunHead">
    <w:name w:val="RunHead"/>
    <w:basedOn w:val="BaseText"/>
    <w:rsid w:val="00096B6A"/>
  </w:style>
  <w:style w:type="paragraph" w:customStyle="1" w:styleId="SOMContent">
    <w:name w:val="SOMContent"/>
    <w:basedOn w:val="1stparatext"/>
    <w:rsid w:val="00096B6A"/>
  </w:style>
  <w:style w:type="paragraph" w:customStyle="1" w:styleId="SOMHead">
    <w:name w:val="SOMHead"/>
    <w:basedOn w:val="BaseHeading"/>
    <w:rsid w:val="00096B6A"/>
    <w:rPr>
      <w:b/>
      <w:sz w:val="24"/>
      <w:szCs w:val="24"/>
    </w:rPr>
  </w:style>
  <w:style w:type="paragraph" w:customStyle="1" w:styleId="Speaker">
    <w:name w:val="Speaker"/>
    <w:basedOn w:val="Paragraph"/>
    <w:rsid w:val="00096B6A"/>
    <w:pPr>
      <w:autoSpaceDE w:val="0"/>
      <w:autoSpaceDN w:val="0"/>
      <w:adjustRightInd w:val="0"/>
    </w:pPr>
    <w:rPr>
      <w:b/>
      <w:lang w:bidi="he-IL"/>
    </w:rPr>
  </w:style>
  <w:style w:type="paragraph" w:customStyle="1" w:styleId="Speech">
    <w:name w:val="Speech"/>
    <w:basedOn w:val="Paragraph"/>
    <w:rsid w:val="00096B6A"/>
    <w:pPr>
      <w:autoSpaceDE w:val="0"/>
      <w:autoSpaceDN w:val="0"/>
      <w:adjustRightInd w:val="0"/>
    </w:pPr>
    <w:rPr>
      <w:lang w:bidi="he-IL"/>
    </w:rPr>
  </w:style>
  <w:style w:type="character" w:styleId="af6">
    <w:name w:val="Strong"/>
    <w:uiPriority w:val="22"/>
    <w:qFormat/>
    <w:rsid w:val="00096B6A"/>
    <w:rPr>
      <w:b/>
      <w:bCs/>
    </w:rPr>
  </w:style>
  <w:style w:type="paragraph" w:customStyle="1" w:styleId="Figure">
    <w:name w:val="Figure"/>
    <w:basedOn w:val="a"/>
    <w:next w:val="a"/>
    <w:qFormat/>
    <w:rsid w:val="00096B6A"/>
    <w:pPr>
      <w:widowControl w:val="0"/>
      <w:spacing w:beforeLines="100" w:afterLines="50" w:line="240" w:lineRule="auto"/>
      <w:jc w:val="center"/>
    </w:pPr>
    <w:rPr>
      <w:rFonts w:ascii="BlissRegular" w:hAnsi="BlissRegular"/>
      <w:b/>
    </w:rPr>
  </w:style>
  <w:style w:type="paragraph" w:customStyle="1" w:styleId="SX-Affiliation">
    <w:name w:val="SX-Affiliation"/>
    <w:basedOn w:val="a"/>
    <w:next w:val="a"/>
    <w:qFormat/>
    <w:rsid w:val="00096B6A"/>
    <w:pPr>
      <w:spacing w:after="160" w:line="190" w:lineRule="exact"/>
    </w:pPr>
    <w:rPr>
      <w:rFonts w:ascii="BlissRegular" w:hAnsi="BlissRegular"/>
      <w:sz w:val="16"/>
    </w:rPr>
  </w:style>
  <w:style w:type="paragraph" w:customStyle="1" w:styleId="SX-Articlehead">
    <w:name w:val="SX-Article head"/>
    <w:basedOn w:val="a"/>
    <w:qFormat/>
    <w:rsid w:val="00096B6A"/>
    <w:pPr>
      <w:spacing w:before="210" w:line="210" w:lineRule="exact"/>
      <w:ind w:firstLine="288"/>
    </w:pPr>
    <w:rPr>
      <w:b/>
      <w:sz w:val="18"/>
    </w:rPr>
  </w:style>
  <w:style w:type="paragraph" w:customStyle="1" w:styleId="SX-Authornames">
    <w:name w:val="SX-Author names"/>
    <w:basedOn w:val="a"/>
    <w:rsid w:val="00096B6A"/>
    <w:pPr>
      <w:spacing w:after="120" w:line="210" w:lineRule="exact"/>
    </w:pPr>
    <w:rPr>
      <w:rFonts w:ascii="BlissMedium" w:hAnsi="BlissMedium"/>
    </w:rPr>
  </w:style>
  <w:style w:type="paragraph" w:customStyle="1" w:styleId="SX-Bodytext">
    <w:name w:val="SX-Body text"/>
    <w:basedOn w:val="a"/>
    <w:next w:val="a"/>
    <w:rsid w:val="00096B6A"/>
    <w:pPr>
      <w:spacing w:line="210" w:lineRule="exact"/>
      <w:ind w:firstLine="288"/>
    </w:pPr>
    <w:rPr>
      <w:sz w:val="18"/>
    </w:rPr>
  </w:style>
  <w:style w:type="paragraph" w:customStyle="1" w:styleId="SX-Bodytextflush">
    <w:name w:val="SX-Body text flush"/>
    <w:basedOn w:val="SX-Bodytext"/>
    <w:next w:val="SX-Bodytext"/>
    <w:rsid w:val="00096B6A"/>
    <w:pPr>
      <w:ind w:firstLine="0"/>
    </w:pPr>
  </w:style>
  <w:style w:type="paragraph" w:customStyle="1" w:styleId="SX-Correspondence">
    <w:name w:val="SX-Correspondence"/>
    <w:basedOn w:val="SX-Affiliation"/>
    <w:qFormat/>
    <w:rsid w:val="00096B6A"/>
    <w:pPr>
      <w:spacing w:after="80"/>
    </w:pPr>
  </w:style>
  <w:style w:type="paragraph" w:customStyle="1" w:styleId="SX-Date">
    <w:name w:val="SX-Date"/>
    <w:basedOn w:val="a"/>
    <w:qFormat/>
    <w:rsid w:val="00096B6A"/>
    <w:pPr>
      <w:spacing w:before="180" w:line="190" w:lineRule="exact"/>
      <w:ind w:left="245" w:hanging="245"/>
    </w:pPr>
    <w:rPr>
      <w:sz w:val="16"/>
    </w:rPr>
  </w:style>
  <w:style w:type="paragraph" w:customStyle="1" w:styleId="SX-Equation">
    <w:name w:val="SX-Equation"/>
    <w:basedOn w:val="SX-Bodytextflush"/>
    <w:next w:val="SX-Bodytext"/>
    <w:rsid w:val="00096B6A"/>
    <w:pPr>
      <w:autoSpaceDE w:val="0"/>
      <w:autoSpaceDN w:val="0"/>
      <w:adjustRightInd w:val="0"/>
      <w:spacing w:line="240" w:lineRule="auto"/>
      <w:jc w:val="center"/>
    </w:pPr>
  </w:style>
  <w:style w:type="paragraph" w:customStyle="1" w:styleId="SX-Legend">
    <w:name w:val="SX-Legend"/>
    <w:basedOn w:val="SX-Authornames"/>
    <w:rsid w:val="00096B6A"/>
    <w:rPr>
      <w:sz w:val="18"/>
    </w:rPr>
  </w:style>
  <w:style w:type="paragraph" w:customStyle="1" w:styleId="SX-References">
    <w:name w:val="SX-References"/>
    <w:basedOn w:val="a"/>
    <w:rsid w:val="00096B6A"/>
    <w:pPr>
      <w:spacing w:line="190" w:lineRule="exact"/>
      <w:ind w:left="245" w:hanging="245"/>
    </w:pPr>
    <w:rPr>
      <w:sz w:val="16"/>
    </w:rPr>
  </w:style>
  <w:style w:type="paragraph" w:customStyle="1" w:styleId="SX-RefHead">
    <w:name w:val="SX-RefHead"/>
    <w:basedOn w:val="a"/>
    <w:rsid w:val="00096B6A"/>
    <w:pPr>
      <w:spacing w:before="200" w:line="190" w:lineRule="exact"/>
    </w:pPr>
    <w:rPr>
      <w:b/>
      <w:sz w:val="16"/>
    </w:rPr>
  </w:style>
  <w:style w:type="character" w:customStyle="1" w:styleId="SX-reflink">
    <w:name w:val="SX-reflink"/>
    <w:uiPriority w:val="1"/>
    <w:qFormat/>
    <w:rsid w:val="00096B6A"/>
    <w:rPr>
      <w:color w:val="0000FF"/>
      <w:sz w:val="16"/>
      <w:u w:val="words"/>
      <w:bdr w:val="none" w:sz="0" w:space="0" w:color="auto"/>
      <w:shd w:val="clear" w:color="auto" w:fill="FFFFFF"/>
    </w:rPr>
  </w:style>
  <w:style w:type="paragraph" w:customStyle="1" w:styleId="SX-SOMHead">
    <w:name w:val="SX-SOMHead"/>
    <w:basedOn w:val="SX-RefHead"/>
    <w:rsid w:val="00096B6A"/>
  </w:style>
  <w:style w:type="paragraph" w:customStyle="1" w:styleId="SX-Tablehead">
    <w:name w:val="SX-Tablehead"/>
    <w:basedOn w:val="a"/>
    <w:qFormat/>
    <w:rsid w:val="00096B6A"/>
    <w:rPr>
      <w:szCs w:val="24"/>
    </w:rPr>
  </w:style>
  <w:style w:type="paragraph" w:customStyle="1" w:styleId="SX-Tablelegend">
    <w:name w:val="SX-Tablelegend"/>
    <w:basedOn w:val="a"/>
    <w:qFormat/>
    <w:rsid w:val="00096B6A"/>
    <w:pPr>
      <w:spacing w:line="190" w:lineRule="exact"/>
      <w:ind w:left="245" w:hanging="245"/>
    </w:pPr>
    <w:rPr>
      <w:sz w:val="16"/>
    </w:rPr>
  </w:style>
  <w:style w:type="paragraph" w:customStyle="1" w:styleId="SX-Tabletext">
    <w:name w:val="SX-Tabletext"/>
    <w:basedOn w:val="a"/>
    <w:qFormat/>
    <w:rsid w:val="00096B6A"/>
    <w:pPr>
      <w:spacing w:line="210" w:lineRule="exact"/>
      <w:jc w:val="center"/>
    </w:pPr>
    <w:rPr>
      <w:sz w:val="18"/>
    </w:rPr>
  </w:style>
  <w:style w:type="paragraph" w:customStyle="1" w:styleId="SX-Tabletitle">
    <w:name w:val="SX-Tabletitle"/>
    <w:basedOn w:val="a"/>
    <w:qFormat/>
    <w:rsid w:val="00096B6A"/>
    <w:pPr>
      <w:spacing w:after="120" w:line="210" w:lineRule="exact"/>
    </w:pPr>
    <w:rPr>
      <w:rFonts w:ascii="BlissMedium" w:hAnsi="BlissMedium"/>
      <w:sz w:val="18"/>
    </w:rPr>
  </w:style>
  <w:style w:type="paragraph" w:customStyle="1" w:styleId="SX-Title">
    <w:name w:val="SX-Title"/>
    <w:basedOn w:val="a"/>
    <w:rsid w:val="00096B6A"/>
    <w:pPr>
      <w:spacing w:after="240" w:line="500" w:lineRule="exact"/>
    </w:pPr>
    <w:rPr>
      <w:rFonts w:ascii="BlissBold" w:hAnsi="BlissBold"/>
      <w:b/>
      <w:sz w:val="44"/>
    </w:rPr>
  </w:style>
  <w:style w:type="paragraph" w:customStyle="1" w:styleId="Tablecolumnhead">
    <w:name w:val="Table column head"/>
    <w:basedOn w:val="BaseText"/>
    <w:rsid w:val="00096B6A"/>
    <w:pPr>
      <w:spacing w:before="0"/>
    </w:pPr>
  </w:style>
  <w:style w:type="paragraph" w:customStyle="1" w:styleId="Tabletext">
    <w:name w:val="Table text"/>
    <w:basedOn w:val="BaseText"/>
    <w:rsid w:val="00096B6A"/>
    <w:pPr>
      <w:spacing w:before="0"/>
    </w:pPr>
  </w:style>
  <w:style w:type="paragraph" w:customStyle="1" w:styleId="TableLegend">
    <w:name w:val="TableLegend"/>
    <w:basedOn w:val="BaseText"/>
    <w:rsid w:val="00096B6A"/>
    <w:pPr>
      <w:spacing w:before="0"/>
    </w:pPr>
  </w:style>
  <w:style w:type="paragraph" w:customStyle="1" w:styleId="TableTitle">
    <w:name w:val="TableTitle"/>
    <w:basedOn w:val="BaseHeading"/>
    <w:rsid w:val="00096B6A"/>
  </w:style>
  <w:style w:type="paragraph" w:customStyle="1" w:styleId="Teaser">
    <w:name w:val="Teaser"/>
    <w:basedOn w:val="BaseText"/>
    <w:rsid w:val="00096B6A"/>
  </w:style>
  <w:style w:type="paragraph" w:customStyle="1" w:styleId="TWIS">
    <w:name w:val="TWIS"/>
    <w:basedOn w:val="AbstractSummary"/>
    <w:rsid w:val="00096B6A"/>
    <w:pPr>
      <w:autoSpaceDE w:val="0"/>
      <w:autoSpaceDN w:val="0"/>
      <w:adjustRightInd w:val="0"/>
    </w:pPr>
  </w:style>
  <w:style w:type="paragraph" w:customStyle="1" w:styleId="TWISorEC">
    <w:name w:val="TWIS or EC"/>
    <w:basedOn w:val="a"/>
    <w:rsid w:val="00096B6A"/>
    <w:pPr>
      <w:spacing w:line="210" w:lineRule="exact"/>
    </w:pPr>
    <w:rPr>
      <w:rFonts w:ascii="BlissRegular" w:hAnsi="BlissRegular"/>
      <w:sz w:val="19"/>
    </w:rPr>
  </w:style>
  <w:style w:type="paragraph" w:customStyle="1" w:styleId="work-sector">
    <w:name w:val="work-sector"/>
    <w:basedOn w:val="BaseText"/>
    <w:rsid w:val="00096B6A"/>
    <w:pPr>
      <w:jc w:val="right"/>
    </w:pPr>
    <w:rPr>
      <w:color w:val="003300"/>
    </w:rPr>
  </w:style>
  <w:style w:type="paragraph" w:customStyle="1" w:styleId="DOI">
    <w:name w:val="DOI"/>
    <w:basedOn w:val="DateAccepted"/>
    <w:qFormat/>
    <w:rsid w:val="00096B6A"/>
  </w:style>
  <w:style w:type="character" w:customStyle="1" w:styleId="custom-cit-author">
    <w:name w:val="custom-cit-author"/>
    <w:basedOn w:val="a0"/>
    <w:rsid w:val="00096B6A"/>
  </w:style>
  <w:style w:type="character" w:customStyle="1" w:styleId="custom-cit-title">
    <w:name w:val="custom-cit-title"/>
    <w:basedOn w:val="a0"/>
    <w:rsid w:val="00096B6A"/>
  </w:style>
  <w:style w:type="character" w:customStyle="1" w:styleId="custom-cit-jour-title">
    <w:name w:val="custom-cit-jour-title"/>
    <w:basedOn w:val="a0"/>
    <w:rsid w:val="00096B6A"/>
  </w:style>
  <w:style w:type="character" w:customStyle="1" w:styleId="custom-cit-volume">
    <w:name w:val="custom-cit-volume"/>
    <w:basedOn w:val="a0"/>
    <w:rsid w:val="00096B6A"/>
  </w:style>
  <w:style w:type="character" w:customStyle="1" w:styleId="custom-cit-volume-sep">
    <w:name w:val="custom-cit-volume-sep"/>
    <w:basedOn w:val="a0"/>
    <w:rsid w:val="00096B6A"/>
  </w:style>
  <w:style w:type="character" w:customStyle="1" w:styleId="custom-cit-fpage">
    <w:name w:val="custom-cit-fpage"/>
    <w:basedOn w:val="a0"/>
    <w:rsid w:val="00096B6A"/>
  </w:style>
  <w:style w:type="character" w:customStyle="1" w:styleId="custom-cit-date">
    <w:name w:val="custom-cit-date"/>
    <w:basedOn w:val="a0"/>
    <w:rsid w:val="00096B6A"/>
  </w:style>
  <w:style w:type="paragraph" w:styleId="af7">
    <w:name w:val="Revision"/>
    <w:uiPriority w:val="99"/>
    <w:rsid w:val="00096B6A"/>
    <w:rPr>
      <w:lang w:eastAsia="en-US"/>
    </w:rPr>
  </w:style>
  <w:style w:type="table" w:styleId="af8">
    <w:name w:val="Table Grid"/>
    <w:basedOn w:val="a1"/>
    <w:uiPriority w:val="59"/>
    <w:rsid w:val="00096B6A"/>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basedOn w:val="a"/>
    <w:next w:val="a"/>
    <w:link w:val="afa"/>
    <w:qFormat/>
    <w:rsid w:val="00096B6A"/>
    <w:pPr>
      <w:adjustRightInd w:val="0"/>
      <w:snapToGrid w:val="0"/>
      <w:spacing w:line="240" w:lineRule="auto"/>
    </w:pPr>
    <w:rPr>
      <w:rFonts w:eastAsia="黑体"/>
      <w:lang w:eastAsia="zh-CN"/>
    </w:rPr>
  </w:style>
  <w:style w:type="paragraph" w:customStyle="1" w:styleId="EndNoteBibliographyTitle">
    <w:name w:val="EndNote Bibliography Title"/>
    <w:basedOn w:val="a"/>
    <w:link w:val="EndNoteBibliographyTitleChar"/>
    <w:rsid w:val="00096B6A"/>
    <w:pPr>
      <w:jc w:val="center"/>
    </w:pPr>
    <w:rPr>
      <w:noProof/>
    </w:rPr>
  </w:style>
  <w:style w:type="character" w:customStyle="1" w:styleId="BaseTextChar">
    <w:name w:val="Base_Text Char"/>
    <w:link w:val="BaseText"/>
    <w:rsid w:val="00096B6A"/>
    <w:rPr>
      <w:rFonts w:eastAsia="Times New Roman"/>
      <w:sz w:val="24"/>
      <w:szCs w:val="24"/>
      <w:lang w:eastAsia="en-US"/>
    </w:rPr>
  </w:style>
  <w:style w:type="character" w:customStyle="1" w:styleId="ReferencesandnotesChar">
    <w:name w:val="References and notes Char"/>
    <w:basedOn w:val="BaseTextChar"/>
    <w:link w:val="Referencesandnotes"/>
    <w:rsid w:val="00096B6A"/>
    <w:rPr>
      <w:rFonts w:eastAsia="Times New Roman"/>
      <w:sz w:val="24"/>
      <w:szCs w:val="24"/>
      <w:lang w:eastAsia="en-US"/>
    </w:rPr>
  </w:style>
  <w:style w:type="character" w:customStyle="1" w:styleId="EndNoteBibliographyTitleChar">
    <w:name w:val="EndNote Bibliography Title Char"/>
    <w:link w:val="EndNoteBibliographyTitle"/>
    <w:rsid w:val="00096B6A"/>
    <w:rPr>
      <w:rFonts w:eastAsia="Times New Roman"/>
      <w:noProof/>
      <w:sz w:val="24"/>
      <w:lang w:eastAsia="en-US"/>
    </w:rPr>
  </w:style>
  <w:style w:type="paragraph" w:customStyle="1" w:styleId="EndNoteBibliography">
    <w:name w:val="EndNote Bibliography"/>
    <w:basedOn w:val="a"/>
    <w:link w:val="EndNoteBibliographyChar"/>
    <w:rsid w:val="00096B6A"/>
    <w:pPr>
      <w:spacing w:line="240" w:lineRule="auto"/>
    </w:pPr>
    <w:rPr>
      <w:noProof/>
    </w:rPr>
  </w:style>
  <w:style w:type="character" w:customStyle="1" w:styleId="EndNoteBibliographyChar">
    <w:name w:val="EndNote Bibliography Char"/>
    <w:link w:val="EndNoteBibliography"/>
    <w:rsid w:val="00096B6A"/>
    <w:rPr>
      <w:rFonts w:eastAsia="Times New Roman"/>
      <w:noProof/>
      <w:sz w:val="24"/>
      <w:lang w:eastAsia="en-US"/>
    </w:rPr>
  </w:style>
  <w:style w:type="character" w:customStyle="1" w:styleId="10">
    <w:name w:val="标题 1 字符"/>
    <w:link w:val="1"/>
    <w:uiPriority w:val="9"/>
    <w:rsid w:val="00937D40"/>
    <w:rPr>
      <w:rFonts w:eastAsiaTheme="minorEastAsia"/>
      <w:b/>
      <w:sz w:val="24"/>
    </w:rPr>
  </w:style>
  <w:style w:type="paragraph" w:customStyle="1" w:styleId="2">
    <w:name w:val="标题2"/>
    <w:basedOn w:val="1"/>
    <w:link w:val="2Char"/>
    <w:qFormat/>
    <w:rsid w:val="00096B6A"/>
  </w:style>
  <w:style w:type="character" w:customStyle="1" w:styleId="MTDisplayEquationChar">
    <w:name w:val="MTDisplayEquation Char"/>
    <w:link w:val="MTDisplayEquation"/>
    <w:rsid w:val="00096B6A"/>
    <w:rPr>
      <w:rFonts w:ascii="微软雅黑" w:hAnsi="微软雅黑"/>
      <w:sz w:val="24"/>
      <w:szCs w:val="24"/>
    </w:rPr>
  </w:style>
  <w:style w:type="character" w:customStyle="1" w:styleId="2Char">
    <w:name w:val="标题2 Char"/>
    <w:link w:val="2"/>
    <w:rsid w:val="00096B6A"/>
    <w:rPr>
      <w:rFonts w:eastAsia="Times New Roman"/>
      <w:b/>
      <w:bCs/>
      <w:kern w:val="44"/>
      <w:sz w:val="24"/>
      <w:szCs w:val="44"/>
    </w:rPr>
  </w:style>
  <w:style w:type="paragraph" w:customStyle="1" w:styleId="MTDisplayEquation">
    <w:name w:val="MTDisplayEquation"/>
    <w:basedOn w:val="a"/>
    <w:next w:val="a"/>
    <w:link w:val="MTDisplayEquationChar"/>
    <w:rsid w:val="00096B6A"/>
    <w:pPr>
      <w:tabs>
        <w:tab w:val="center" w:pos="5040"/>
        <w:tab w:val="right" w:pos="10060"/>
      </w:tabs>
      <w:adjustRightInd w:val="0"/>
      <w:snapToGrid w:val="0"/>
      <w:ind w:firstLineChars="177" w:firstLine="425"/>
    </w:pPr>
    <w:rPr>
      <w:rFonts w:ascii="微软雅黑" w:eastAsia="宋体" w:hAnsi="微软雅黑"/>
      <w:szCs w:val="24"/>
      <w:lang w:eastAsia="zh-CN"/>
    </w:rPr>
  </w:style>
  <w:style w:type="character" w:customStyle="1" w:styleId="afb">
    <w:name w:val="页脚 字符"/>
    <w:uiPriority w:val="99"/>
    <w:rsid w:val="00096B6A"/>
  </w:style>
  <w:style w:type="paragraph" w:styleId="afc">
    <w:name w:val="Title"/>
    <w:basedOn w:val="a"/>
    <w:next w:val="a"/>
    <w:link w:val="afd"/>
    <w:uiPriority w:val="10"/>
    <w:qFormat/>
    <w:rsid w:val="00096B6A"/>
    <w:pPr>
      <w:spacing w:beforeLines="250" w:afterLines="250"/>
      <w:jc w:val="center"/>
      <w:outlineLvl w:val="0"/>
    </w:pPr>
    <w:rPr>
      <w:b/>
      <w:bCs/>
      <w:sz w:val="36"/>
      <w:szCs w:val="32"/>
    </w:rPr>
  </w:style>
  <w:style w:type="character" w:customStyle="1" w:styleId="afd">
    <w:name w:val="标题 字符"/>
    <w:link w:val="afc"/>
    <w:uiPriority w:val="10"/>
    <w:rsid w:val="00096B6A"/>
    <w:rPr>
      <w:rFonts w:eastAsia="Times New Roman" w:cs="Times New Roman"/>
      <w:b/>
      <w:bCs/>
      <w:sz w:val="36"/>
      <w:szCs w:val="32"/>
      <w:lang w:eastAsia="en-US"/>
    </w:rPr>
  </w:style>
  <w:style w:type="paragraph" w:customStyle="1" w:styleId="formular">
    <w:name w:val="formular"/>
    <w:basedOn w:val="a"/>
    <w:link w:val="formular0"/>
    <w:qFormat/>
    <w:rsid w:val="00096B6A"/>
    <w:pPr>
      <w:snapToGrid w:val="0"/>
      <w:jc w:val="center"/>
    </w:pPr>
    <w:rPr>
      <w:szCs w:val="24"/>
    </w:rPr>
  </w:style>
  <w:style w:type="character" w:customStyle="1" w:styleId="formular0">
    <w:name w:val="formular 字符"/>
    <w:link w:val="formular"/>
    <w:rsid w:val="00096B6A"/>
    <w:rPr>
      <w:rFonts w:eastAsia="Times New Roman"/>
      <w:sz w:val="24"/>
      <w:szCs w:val="24"/>
      <w:lang w:eastAsia="en-US"/>
    </w:rPr>
  </w:style>
  <w:style w:type="character" w:customStyle="1" w:styleId="afa">
    <w:name w:val="题注 字符"/>
    <w:link w:val="af9"/>
    <w:rsid w:val="00096B6A"/>
    <w:rPr>
      <w:rFonts w:eastAsia="黑体"/>
      <w:sz w:val="24"/>
    </w:rPr>
  </w:style>
  <w:style w:type="character" w:styleId="afe">
    <w:name w:val="Placeholder Text"/>
    <w:basedOn w:val="a0"/>
    <w:uiPriority w:val="99"/>
    <w:rsid w:val="00096B6A"/>
    <w:rPr>
      <w:color w:val="808080"/>
    </w:rPr>
  </w:style>
  <w:style w:type="paragraph" w:styleId="aff">
    <w:name w:val="List Paragraph"/>
    <w:basedOn w:val="a"/>
    <w:uiPriority w:val="34"/>
    <w:qFormat/>
    <w:rsid w:val="00096B6A"/>
    <w:pPr>
      <w:ind w:firstLineChars="200" w:firstLine="420"/>
    </w:pPr>
  </w:style>
  <w:style w:type="paragraph" w:customStyle="1" w:styleId="paragraph0">
    <w:name w:val="paragraph"/>
    <w:basedOn w:val="a"/>
    <w:rsid w:val="00096B6A"/>
    <w:pPr>
      <w:spacing w:before="100" w:beforeAutospacing="1" w:after="100" w:afterAutospacing="1" w:line="240" w:lineRule="auto"/>
      <w:jc w:val="left"/>
    </w:pPr>
    <w:rPr>
      <w:rFonts w:ascii="宋体" w:eastAsia="宋体" w:hAnsi="宋体" w:cs="宋体"/>
      <w:szCs w:val="24"/>
      <w:lang w:eastAsia="zh-CN"/>
    </w:rPr>
  </w:style>
  <w:style w:type="character" w:customStyle="1" w:styleId="spellingerror">
    <w:name w:val="spellingerror"/>
    <w:basedOn w:val="a0"/>
    <w:rsid w:val="00096B6A"/>
  </w:style>
  <w:style w:type="character" w:customStyle="1" w:styleId="normaltextrun">
    <w:name w:val="normaltextrun"/>
    <w:basedOn w:val="a0"/>
    <w:rsid w:val="00096B6A"/>
  </w:style>
  <w:style w:type="character" w:customStyle="1" w:styleId="eop">
    <w:name w:val="eop"/>
    <w:basedOn w:val="a0"/>
    <w:rsid w:val="00096B6A"/>
  </w:style>
  <w:style w:type="paragraph" w:customStyle="1" w:styleId="aff0">
    <w:name w:val="图注"/>
    <w:basedOn w:val="a"/>
    <w:link w:val="aff1"/>
    <w:qFormat/>
    <w:rsid w:val="006A053B"/>
    <w:pPr>
      <w:spacing w:line="240" w:lineRule="auto"/>
    </w:pPr>
  </w:style>
  <w:style w:type="character" w:customStyle="1" w:styleId="aff1">
    <w:name w:val="图注 字符"/>
    <w:basedOn w:val="a0"/>
    <w:link w:val="aff0"/>
    <w:rsid w:val="006A053B"/>
    <w:rPr>
      <w:rFonts w:eastAsia="Times New Roman"/>
      <w:sz w:val="24"/>
      <w:lang w:eastAsia="en-US"/>
    </w:rPr>
  </w:style>
  <w:style w:type="paragraph" w:customStyle="1" w:styleId="02Author">
    <w:name w:val="02 Author"/>
    <w:basedOn w:val="a"/>
    <w:next w:val="a"/>
    <w:link w:val="02AuthorChar"/>
    <w:qFormat/>
    <w:rsid w:val="00D46D94"/>
    <w:pPr>
      <w:spacing w:after="120" w:line="240" w:lineRule="auto"/>
      <w:ind w:right="432"/>
      <w:jc w:val="left"/>
    </w:pPr>
    <w:rPr>
      <w:rFonts w:ascii="Calibri" w:eastAsiaTheme="minorEastAsia" w:hAnsi="Calibri"/>
      <w:b/>
      <w:smallCaps/>
      <w:color w:val="108310"/>
      <w:spacing w:val="6"/>
      <w:sz w:val="32"/>
      <w:szCs w:val="16"/>
    </w:rPr>
  </w:style>
  <w:style w:type="character" w:customStyle="1" w:styleId="02AuthorChar">
    <w:name w:val="02 Author Char"/>
    <w:link w:val="02Author"/>
    <w:rsid w:val="00D46D94"/>
    <w:rPr>
      <w:rFonts w:ascii="Calibri" w:eastAsiaTheme="minorEastAsia" w:hAnsi="Calibri"/>
      <w:b/>
      <w:smallCaps/>
      <w:color w:val="108310"/>
      <w:spacing w:val="6"/>
      <w:sz w:val="32"/>
      <w:szCs w:val="16"/>
      <w:lang w:eastAsia="en-US"/>
    </w:rPr>
  </w:style>
  <w:style w:type="paragraph" w:customStyle="1" w:styleId="03AuthorAffliation">
    <w:name w:val="03 Author Affliation"/>
    <w:basedOn w:val="02Author"/>
    <w:link w:val="03AuthorAffliationChar"/>
    <w:qFormat/>
    <w:rsid w:val="00590619"/>
    <w:pPr>
      <w:spacing w:after="0" w:line="360" w:lineRule="auto"/>
    </w:pPr>
    <w:rPr>
      <w:b w:val="0"/>
      <w:i/>
      <w:smallCaps w:val="0"/>
      <w:color w:val="auto"/>
      <w:spacing w:val="0"/>
      <w:sz w:val="17"/>
    </w:rPr>
  </w:style>
  <w:style w:type="character" w:customStyle="1" w:styleId="03AuthorAffliationChar">
    <w:name w:val="03 Author Affliation Char"/>
    <w:link w:val="03AuthorAffliation"/>
    <w:rsid w:val="00590619"/>
    <w:rPr>
      <w:rFonts w:ascii="Calibri" w:eastAsiaTheme="minorEastAsia" w:hAnsi="Calibri"/>
      <w:i/>
      <w:sz w:val="17"/>
      <w:szCs w:val="16"/>
      <w:lang w:eastAsia="en-US"/>
    </w:rPr>
  </w:style>
  <w:style w:type="paragraph" w:customStyle="1" w:styleId="09BodyFirstParagraph">
    <w:name w:val="09. Body First Paragraph"/>
    <w:basedOn w:val="a"/>
    <w:next w:val="a"/>
    <w:link w:val="09BodyFirstParagraph0"/>
    <w:qFormat/>
    <w:rsid w:val="00624A24"/>
    <w:pPr>
      <w:spacing w:before="120" w:line="240" w:lineRule="auto"/>
    </w:pPr>
    <w:rPr>
      <w:rFonts w:eastAsiaTheme="minorEastAsia" w:cstheme="minorBidi"/>
      <w:color w:val="000000" w:themeColor="text1"/>
      <w:sz w:val="20"/>
      <w:szCs w:val="22"/>
    </w:rPr>
  </w:style>
  <w:style w:type="paragraph" w:customStyle="1" w:styleId="OSABodyIndent">
    <w:name w:val="OSA Body Indent"/>
    <w:basedOn w:val="a"/>
    <w:link w:val="OSABodyIndentChar"/>
    <w:autoRedefine/>
    <w:qFormat/>
    <w:rsid w:val="00624A24"/>
    <w:pPr>
      <w:tabs>
        <w:tab w:val="left" w:pos="1350"/>
      </w:tabs>
      <w:autoSpaceDE w:val="0"/>
      <w:autoSpaceDN w:val="0"/>
      <w:adjustRightInd w:val="0"/>
      <w:spacing w:line="240" w:lineRule="auto"/>
      <w:ind w:firstLineChars="147" w:firstLine="282"/>
    </w:pPr>
    <w:rPr>
      <w:rFonts w:ascii="Cambria Math" w:eastAsiaTheme="minorEastAsia"/>
      <w:spacing w:val="-8"/>
      <w:sz w:val="20"/>
      <w:lang w:eastAsia="zh-CN"/>
    </w:rPr>
  </w:style>
  <w:style w:type="character" w:customStyle="1" w:styleId="OSABodyIndentChar">
    <w:name w:val="OSA Body Indent Char"/>
    <w:link w:val="OSABodyIndent"/>
    <w:rsid w:val="00624A24"/>
    <w:rPr>
      <w:rFonts w:ascii="Cambria Math" w:eastAsiaTheme="minorEastAsia"/>
      <w:spacing w:val="-8"/>
    </w:rPr>
  </w:style>
  <w:style w:type="character" w:customStyle="1" w:styleId="09BodyFirstParagraph0">
    <w:name w:val="09. Body First Paragraph 字符"/>
    <w:basedOn w:val="a0"/>
    <w:link w:val="09BodyFirstParagraph"/>
    <w:rsid w:val="00624A24"/>
    <w:rPr>
      <w:rFonts w:eastAsiaTheme="minorEastAsia" w:cstheme="minorBidi"/>
      <w:color w:val="000000" w:themeColor="text1"/>
      <w:szCs w:val="22"/>
      <w:lang w:eastAsia="en-US"/>
    </w:rPr>
  </w:style>
  <w:style w:type="paragraph" w:customStyle="1" w:styleId="19FigureCaption">
    <w:name w:val="19 Figure Caption"/>
    <w:basedOn w:val="a"/>
    <w:next w:val="a"/>
    <w:autoRedefine/>
    <w:qFormat/>
    <w:rsid w:val="00B534C6"/>
    <w:pPr>
      <w:pBdr>
        <w:bottom w:val="single" w:sz="4" w:space="2" w:color="auto"/>
      </w:pBdr>
      <w:spacing w:before="120" w:after="120" w:line="240" w:lineRule="auto"/>
    </w:pPr>
    <w:rPr>
      <w:rFonts w:ascii="Cambria" w:eastAsiaTheme="minorEastAsia" w:hAnsi="Cambria" w:cs="AdvOT8910dd71"/>
      <w:spacing w:val="-8"/>
      <w:sz w:val="18"/>
      <w:szCs w:val="14"/>
    </w:rPr>
  </w:style>
  <w:style w:type="character" w:customStyle="1" w:styleId="fontstyle01">
    <w:name w:val="fontstyle01"/>
    <w:basedOn w:val="a0"/>
    <w:rsid w:val="00AD3B9D"/>
    <w:rPr>
      <w:rFonts w:ascii="CMR10" w:hAnsi="CMR10" w:hint="default"/>
      <w:b w:val="0"/>
      <w:bCs w:val="0"/>
      <w:i w:val="0"/>
      <w:iCs w:val="0"/>
      <w:color w:val="242021"/>
      <w:sz w:val="20"/>
      <w:szCs w:val="20"/>
    </w:rPr>
  </w:style>
  <w:style w:type="paragraph" w:customStyle="1" w:styleId="12Head1">
    <w:name w:val="12 Head1"/>
    <w:basedOn w:val="a"/>
    <w:link w:val="12Head1Char"/>
    <w:qFormat/>
    <w:rsid w:val="00AD3B9D"/>
    <w:pPr>
      <w:autoSpaceDE w:val="0"/>
      <w:autoSpaceDN w:val="0"/>
      <w:adjustRightInd w:val="0"/>
      <w:spacing w:before="240" w:after="40" w:line="240" w:lineRule="auto"/>
    </w:pPr>
    <w:rPr>
      <w:rFonts w:ascii="Calibri" w:eastAsiaTheme="minorEastAsia" w:hAnsi="Calibri" w:cs="AdvOT9cb306be.B"/>
      <w:b/>
      <w:sz w:val="22"/>
      <w:szCs w:val="18"/>
    </w:rPr>
  </w:style>
  <w:style w:type="character" w:customStyle="1" w:styleId="12Head1Char">
    <w:name w:val="12 Head1 Char"/>
    <w:link w:val="12Head1"/>
    <w:rsid w:val="00AD3B9D"/>
    <w:rPr>
      <w:rFonts w:ascii="Calibri" w:eastAsiaTheme="minorEastAsia" w:hAnsi="Calibri" w:cs="AdvOT9cb306be.B"/>
      <w:b/>
      <w:sz w:val="22"/>
      <w:szCs w:val="18"/>
      <w:lang w:eastAsia="en-US"/>
    </w:rPr>
  </w:style>
  <w:style w:type="paragraph" w:customStyle="1" w:styleId="08SectionHeader1">
    <w:name w:val="08 Section Header 1"/>
    <w:next w:val="09BodyFirstParagraph"/>
    <w:qFormat/>
    <w:rsid w:val="00AD3B9D"/>
    <w:pPr>
      <w:numPr>
        <w:numId w:val="20"/>
      </w:numPr>
      <w:spacing w:before="120"/>
    </w:pPr>
    <w:rPr>
      <w:rFonts w:ascii="Arial" w:eastAsiaTheme="minorEastAsia" w:hAnsi="Arial" w:cstheme="minorBidi"/>
      <w:b/>
      <w:szCs w:val="22"/>
      <w:lang w:eastAsia="en-US"/>
    </w:rPr>
  </w:style>
  <w:style w:type="paragraph" w:customStyle="1" w:styleId="08SectionHeader10">
    <w:name w:val="08. Section Header 1"/>
    <w:next w:val="09BodyFirstParagraph"/>
    <w:qFormat/>
    <w:rsid w:val="00AD3B9D"/>
    <w:pPr>
      <w:spacing w:before="120"/>
      <w:ind w:left="360" w:hanging="360"/>
    </w:pPr>
    <w:rPr>
      <w:rFonts w:ascii="Arial" w:eastAsiaTheme="minorEastAsia" w:hAnsi="Arial" w:cstheme="minorBidi"/>
      <w:b/>
      <w:szCs w:val="22"/>
      <w:lang w:eastAsia="en-US"/>
    </w:rPr>
  </w:style>
  <w:style w:type="paragraph" w:customStyle="1" w:styleId="OSABody">
    <w:name w:val="OSA Body"/>
    <w:basedOn w:val="a"/>
    <w:next w:val="OSABodyIndent"/>
    <w:link w:val="OSABodyChar"/>
    <w:autoRedefine/>
    <w:qFormat/>
    <w:rsid w:val="00AD3B9D"/>
    <w:pPr>
      <w:spacing w:line="240" w:lineRule="auto"/>
    </w:pPr>
    <w:rPr>
      <w:rFonts w:ascii="Cambria" w:eastAsiaTheme="minorEastAsia" w:hAnsi="Cambria"/>
      <w:spacing w:val="-8"/>
      <w:sz w:val="19"/>
      <w:szCs w:val="16"/>
    </w:rPr>
  </w:style>
  <w:style w:type="character" w:customStyle="1" w:styleId="OSABodyChar">
    <w:name w:val="OSA Body Char"/>
    <w:link w:val="OSABody"/>
    <w:rsid w:val="00AD3B9D"/>
    <w:rPr>
      <w:rFonts w:ascii="Cambria" w:eastAsiaTheme="minorEastAsia" w:hAnsi="Cambria"/>
      <w:spacing w:val="-8"/>
      <w:sz w:val="19"/>
      <w:szCs w:val="16"/>
      <w:lang w:eastAsia="en-US"/>
    </w:rPr>
  </w:style>
  <w:style w:type="character" w:customStyle="1" w:styleId="EndNoteBibliography0">
    <w:name w:val="EndNote Bibliography 字符"/>
    <w:basedOn w:val="09BodyFirstParagraph0"/>
    <w:rsid w:val="00AD3B9D"/>
    <w:rPr>
      <w:rFonts w:ascii="Times New Roman" w:eastAsiaTheme="minorEastAsia" w:hAnsi="Times New Roman" w:cstheme="minorBidi"/>
      <w:noProof/>
      <w:color w:val="000000" w:themeColor="text1"/>
      <w:sz w:val="16"/>
      <w:szCs w:val="16"/>
      <w:lang w:eastAsia="en-US"/>
    </w:rPr>
  </w:style>
  <w:style w:type="paragraph" w:customStyle="1" w:styleId="SMSubheading">
    <w:name w:val="SM Subheading"/>
    <w:basedOn w:val="a"/>
    <w:qFormat/>
    <w:rsid w:val="00FF510C"/>
    <w:pPr>
      <w:spacing w:line="240" w:lineRule="auto"/>
      <w:jc w:val="left"/>
    </w:pPr>
    <w:rPr>
      <w:rFonts w:eastAsiaTheme="minorEastAsia"/>
      <w:u w:val="words"/>
    </w:rPr>
  </w:style>
  <w:style w:type="paragraph" w:customStyle="1" w:styleId="09Body">
    <w:name w:val="09 Body"/>
    <w:next w:val="a"/>
    <w:link w:val="09BodyChar"/>
    <w:autoRedefine/>
    <w:qFormat/>
    <w:rsid w:val="00FF510C"/>
    <w:pPr>
      <w:jc w:val="both"/>
    </w:pPr>
    <w:rPr>
      <w:rFonts w:ascii="Cambria" w:eastAsiaTheme="minorEastAsia" w:hAnsi="Cambria"/>
      <w:spacing w:val="-8"/>
      <w:sz w:val="19"/>
      <w:szCs w:val="16"/>
      <w:lang w:eastAsia="en-US"/>
    </w:rPr>
  </w:style>
  <w:style w:type="character" w:customStyle="1" w:styleId="09BodyChar">
    <w:name w:val="09 Body Char"/>
    <w:link w:val="09Body"/>
    <w:rsid w:val="00FF510C"/>
    <w:rPr>
      <w:rFonts w:ascii="Cambria" w:eastAsiaTheme="minorEastAsia" w:hAnsi="Cambria"/>
      <w:spacing w:val="-8"/>
      <w:sz w:val="19"/>
      <w:szCs w:val="16"/>
      <w:lang w:eastAsia="en-US"/>
    </w:rPr>
  </w:style>
  <w:style w:type="paragraph" w:customStyle="1" w:styleId="10BodyIndent">
    <w:name w:val="10 Body Indent"/>
    <w:basedOn w:val="09Body"/>
    <w:link w:val="10BodyIndentChar"/>
    <w:autoRedefine/>
    <w:qFormat/>
    <w:rsid w:val="002818C1"/>
    <w:pPr>
      <w:tabs>
        <w:tab w:val="left" w:pos="1350"/>
      </w:tabs>
      <w:autoSpaceDE w:val="0"/>
      <w:autoSpaceDN w:val="0"/>
      <w:adjustRightInd w:val="0"/>
    </w:pPr>
    <w:rPr>
      <w:rFonts w:eastAsia="Malgun Gothic"/>
      <w:b/>
    </w:rPr>
  </w:style>
  <w:style w:type="character" w:customStyle="1" w:styleId="10BodyIndentChar">
    <w:name w:val="10 Body Indent Char"/>
    <w:link w:val="10BodyIndent"/>
    <w:rsid w:val="002818C1"/>
    <w:rPr>
      <w:rFonts w:ascii="Cambria" w:eastAsia="Malgun Gothic" w:hAnsi="Cambria"/>
      <w:b/>
      <w:spacing w:val="-8"/>
      <w:sz w:val="19"/>
      <w:szCs w:val="16"/>
      <w:lang w:eastAsia="en-US"/>
    </w:rPr>
  </w:style>
  <w:style w:type="paragraph" w:customStyle="1" w:styleId="SMcaption">
    <w:name w:val="SM caption"/>
    <w:basedOn w:val="a"/>
    <w:qFormat/>
    <w:rsid w:val="00432D6A"/>
    <w:pPr>
      <w:spacing w:line="240" w:lineRule="auto"/>
      <w:jc w:val="left"/>
    </w:pPr>
    <w:rPr>
      <w:rFonts w:eastAsiaTheme="minorEastAsia"/>
    </w:rPr>
  </w:style>
  <w:style w:type="paragraph" w:styleId="aff2">
    <w:name w:val="Normal (Web)"/>
    <w:basedOn w:val="a"/>
    <w:uiPriority w:val="99"/>
    <w:semiHidden/>
    <w:rsid w:val="00432D6A"/>
    <w:pPr>
      <w:spacing w:line="240" w:lineRule="auto"/>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701154">
      <w:bodyDiv w:val="1"/>
      <w:marLeft w:val="0"/>
      <w:marRight w:val="0"/>
      <w:marTop w:val="0"/>
      <w:marBottom w:val="0"/>
      <w:divBdr>
        <w:top w:val="none" w:sz="0" w:space="0" w:color="auto"/>
        <w:left w:val="none" w:sz="0" w:space="0" w:color="auto"/>
        <w:bottom w:val="none" w:sz="0" w:space="0" w:color="auto"/>
        <w:right w:val="none" w:sz="0" w:space="0" w:color="auto"/>
      </w:divBdr>
    </w:div>
    <w:div w:id="468328216">
      <w:bodyDiv w:val="1"/>
      <w:marLeft w:val="0"/>
      <w:marRight w:val="0"/>
      <w:marTop w:val="0"/>
      <w:marBottom w:val="0"/>
      <w:divBdr>
        <w:top w:val="none" w:sz="0" w:space="0" w:color="auto"/>
        <w:left w:val="none" w:sz="0" w:space="0" w:color="auto"/>
        <w:bottom w:val="none" w:sz="0" w:space="0" w:color="auto"/>
        <w:right w:val="none" w:sz="0" w:space="0" w:color="auto"/>
      </w:divBdr>
    </w:div>
    <w:div w:id="729575241">
      <w:bodyDiv w:val="1"/>
      <w:marLeft w:val="0"/>
      <w:marRight w:val="0"/>
      <w:marTop w:val="0"/>
      <w:marBottom w:val="0"/>
      <w:divBdr>
        <w:top w:val="none" w:sz="0" w:space="0" w:color="auto"/>
        <w:left w:val="none" w:sz="0" w:space="0" w:color="auto"/>
        <w:bottom w:val="none" w:sz="0" w:space="0" w:color="auto"/>
        <w:right w:val="none" w:sz="0" w:space="0" w:color="auto"/>
      </w:divBdr>
      <w:divsChild>
        <w:div w:id="1115246350">
          <w:marLeft w:val="0"/>
          <w:marRight w:val="0"/>
          <w:marTop w:val="0"/>
          <w:marBottom w:val="0"/>
          <w:divBdr>
            <w:top w:val="none" w:sz="0" w:space="0" w:color="auto"/>
            <w:left w:val="none" w:sz="0" w:space="0" w:color="auto"/>
            <w:bottom w:val="none" w:sz="0" w:space="0" w:color="auto"/>
            <w:right w:val="none" w:sz="0" w:space="0" w:color="auto"/>
          </w:divBdr>
        </w:div>
        <w:div w:id="1747798827">
          <w:marLeft w:val="0"/>
          <w:marRight w:val="0"/>
          <w:marTop w:val="0"/>
          <w:marBottom w:val="0"/>
          <w:divBdr>
            <w:top w:val="none" w:sz="0" w:space="0" w:color="auto"/>
            <w:left w:val="none" w:sz="0" w:space="0" w:color="auto"/>
            <w:bottom w:val="none" w:sz="0" w:space="0" w:color="auto"/>
            <w:right w:val="none" w:sz="0" w:space="0" w:color="auto"/>
          </w:divBdr>
        </w:div>
        <w:div w:id="1265575134">
          <w:marLeft w:val="0"/>
          <w:marRight w:val="0"/>
          <w:marTop w:val="0"/>
          <w:marBottom w:val="0"/>
          <w:divBdr>
            <w:top w:val="none" w:sz="0" w:space="0" w:color="auto"/>
            <w:left w:val="none" w:sz="0" w:space="0" w:color="auto"/>
            <w:bottom w:val="none" w:sz="0" w:space="0" w:color="auto"/>
            <w:right w:val="none" w:sz="0" w:space="0" w:color="auto"/>
          </w:divBdr>
        </w:div>
        <w:div w:id="2070885181">
          <w:marLeft w:val="0"/>
          <w:marRight w:val="0"/>
          <w:marTop w:val="0"/>
          <w:marBottom w:val="0"/>
          <w:divBdr>
            <w:top w:val="none" w:sz="0" w:space="0" w:color="auto"/>
            <w:left w:val="none" w:sz="0" w:space="0" w:color="auto"/>
            <w:bottom w:val="none" w:sz="0" w:space="0" w:color="auto"/>
            <w:right w:val="none" w:sz="0" w:space="0" w:color="auto"/>
          </w:divBdr>
        </w:div>
        <w:div w:id="1067873899">
          <w:marLeft w:val="0"/>
          <w:marRight w:val="0"/>
          <w:marTop w:val="0"/>
          <w:marBottom w:val="0"/>
          <w:divBdr>
            <w:top w:val="none" w:sz="0" w:space="0" w:color="auto"/>
            <w:left w:val="none" w:sz="0" w:space="0" w:color="auto"/>
            <w:bottom w:val="none" w:sz="0" w:space="0" w:color="auto"/>
            <w:right w:val="none" w:sz="0" w:space="0" w:color="auto"/>
          </w:divBdr>
        </w:div>
        <w:div w:id="484275321">
          <w:marLeft w:val="0"/>
          <w:marRight w:val="0"/>
          <w:marTop w:val="0"/>
          <w:marBottom w:val="0"/>
          <w:divBdr>
            <w:top w:val="none" w:sz="0" w:space="0" w:color="auto"/>
            <w:left w:val="none" w:sz="0" w:space="0" w:color="auto"/>
            <w:bottom w:val="none" w:sz="0" w:space="0" w:color="auto"/>
            <w:right w:val="none" w:sz="0" w:space="0" w:color="auto"/>
          </w:divBdr>
        </w:div>
        <w:div w:id="1622610796">
          <w:marLeft w:val="0"/>
          <w:marRight w:val="0"/>
          <w:marTop w:val="0"/>
          <w:marBottom w:val="0"/>
          <w:divBdr>
            <w:top w:val="none" w:sz="0" w:space="0" w:color="auto"/>
            <w:left w:val="none" w:sz="0" w:space="0" w:color="auto"/>
            <w:bottom w:val="none" w:sz="0" w:space="0" w:color="auto"/>
            <w:right w:val="none" w:sz="0" w:space="0" w:color="auto"/>
          </w:divBdr>
        </w:div>
        <w:div w:id="481195848">
          <w:marLeft w:val="0"/>
          <w:marRight w:val="0"/>
          <w:marTop w:val="0"/>
          <w:marBottom w:val="0"/>
          <w:divBdr>
            <w:top w:val="none" w:sz="0" w:space="0" w:color="auto"/>
            <w:left w:val="none" w:sz="0" w:space="0" w:color="auto"/>
            <w:bottom w:val="none" w:sz="0" w:space="0" w:color="auto"/>
            <w:right w:val="none" w:sz="0" w:space="0" w:color="auto"/>
          </w:divBdr>
        </w:div>
        <w:div w:id="577397956">
          <w:marLeft w:val="0"/>
          <w:marRight w:val="0"/>
          <w:marTop w:val="0"/>
          <w:marBottom w:val="0"/>
          <w:divBdr>
            <w:top w:val="none" w:sz="0" w:space="0" w:color="auto"/>
            <w:left w:val="none" w:sz="0" w:space="0" w:color="auto"/>
            <w:bottom w:val="none" w:sz="0" w:space="0" w:color="auto"/>
            <w:right w:val="none" w:sz="0" w:space="0" w:color="auto"/>
          </w:divBdr>
        </w:div>
        <w:div w:id="1767313115">
          <w:marLeft w:val="0"/>
          <w:marRight w:val="0"/>
          <w:marTop w:val="0"/>
          <w:marBottom w:val="0"/>
          <w:divBdr>
            <w:top w:val="none" w:sz="0" w:space="0" w:color="auto"/>
            <w:left w:val="none" w:sz="0" w:space="0" w:color="auto"/>
            <w:bottom w:val="none" w:sz="0" w:space="0" w:color="auto"/>
            <w:right w:val="none" w:sz="0" w:space="0" w:color="auto"/>
          </w:divBdr>
        </w:div>
        <w:div w:id="90779907">
          <w:marLeft w:val="0"/>
          <w:marRight w:val="0"/>
          <w:marTop w:val="0"/>
          <w:marBottom w:val="0"/>
          <w:divBdr>
            <w:top w:val="none" w:sz="0" w:space="0" w:color="auto"/>
            <w:left w:val="none" w:sz="0" w:space="0" w:color="auto"/>
            <w:bottom w:val="none" w:sz="0" w:space="0" w:color="auto"/>
            <w:right w:val="none" w:sz="0" w:space="0" w:color="auto"/>
          </w:divBdr>
        </w:div>
        <w:div w:id="1562866655">
          <w:marLeft w:val="0"/>
          <w:marRight w:val="0"/>
          <w:marTop w:val="0"/>
          <w:marBottom w:val="0"/>
          <w:divBdr>
            <w:top w:val="none" w:sz="0" w:space="0" w:color="auto"/>
            <w:left w:val="none" w:sz="0" w:space="0" w:color="auto"/>
            <w:bottom w:val="none" w:sz="0" w:space="0" w:color="auto"/>
            <w:right w:val="none" w:sz="0" w:space="0" w:color="auto"/>
          </w:divBdr>
        </w:div>
        <w:div w:id="1515801119">
          <w:marLeft w:val="0"/>
          <w:marRight w:val="0"/>
          <w:marTop w:val="0"/>
          <w:marBottom w:val="0"/>
          <w:divBdr>
            <w:top w:val="none" w:sz="0" w:space="0" w:color="auto"/>
            <w:left w:val="none" w:sz="0" w:space="0" w:color="auto"/>
            <w:bottom w:val="none" w:sz="0" w:space="0" w:color="auto"/>
            <w:right w:val="none" w:sz="0" w:space="0" w:color="auto"/>
          </w:divBdr>
        </w:div>
        <w:div w:id="340740799">
          <w:marLeft w:val="0"/>
          <w:marRight w:val="0"/>
          <w:marTop w:val="0"/>
          <w:marBottom w:val="0"/>
          <w:divBdr>
            <w:top w:val="none" w:sz="0" w:space="0" w:color="auto"/>
            <w:left w:val="none" w:sz="0" w:space="0" w:color="auto"/>
            <w:bottom w:val="none" w:sz="0" w:space="0" w:color="auto"/>
            <w:right w:val="none" w:sz="0" w:space="0" w:color="auto"/>
          </w:divBdr>
        </w:div>
        <w:div w:id="468330397">
          <w:marLeft w:val="0"/>
          <w:marRight w:val="0"/>
          <w:marTop w:val="0"/>
          <w:marBottom w:val="0"/>
          <w:divBdr>
            <w:top w:val="none" w:sz="0" w:space="0" w:color="auto"/>
            <w:left w:val="none" w:sz="0" w:space="0" w:color="auto"/>
            <w:bottom w:val="none" w:sz="0" w:space="0" w:color="auto"/>
            <w:right w:val="none" w:sz="0" w:space="0" w:color="auto"/>
          </w:divBdr>
        </w:div>
        <w:div w:id="1464883087">
          <w:marLeft w:val="0"/>
          <w:marRight w:val="0"/>
          <w:marTop w:val="0"/>
          <w:marBottom w:val="0"/>
          <w:divBdr>
            <w:top w:val="none" w:sz="0" w:space="0" w:color="auto"/>
            <w:left w:val="none" w:sz="0" w:space="0" w:color="auto"/>
            <w:bottom w:val="none" w:sz="0" w:space="0" w:color="auto"/>
            <w:right w:val="none" w:sz="0" w:space="0" w:color="auto"/>
          </w:divBdr>
        </w:div>
        <w:div w:id="888684223">
          <w:marLeft w:val="0"/>
          <w:marRight w:val="0"/>
          <w:marTop w:val="0"/>
          <w:marBottom w:val="0"/>
          <w:divBdr>
            <w:top w:val="none" w:sz="0" w:space="0" w:color="auto"/>
            <w:left w:val="none" w:sz="0" w:space="0" w:color="auto"/>
            <w:bottom w:val="none" w:sz="0" w:space="0" w:color="auto"/>
            <w:right w:val="none" w:sz="0" w:space="0" w:color="auto"/>
          </w:divBdr>
        </w:div>
        <w:div w:id="947395926">
          <w:marLeft w:val="0"/>
          <w:marRight w:val="0"/>
          <w:marTop w:val="0"/>
          <w:marBottom w:val="0"/>
          <w:divBdr>
            <w:top w:val="none" w:sz="0" w:space="0" w:color="auto"/>
            <w:left w:val="none" w:sz="0" w:space="0" w:color="auto"/>
            <w:bottom w:val="none" w:sz="0" w:space="0" w:color="auto"/>
            <w:right w:val="none" w:sz="0" w:space="0" w:color="auto"/>
          </w:divBdr>
        </w:div>
        <w:div w:id="230233833">
          <w:marLeft w:val="0"/>
          <w:marRight w:val="0"/>
          <w:marTop w:val="0"/>
          <w:marBottom w:val="0"/>
          <w:divBdr>
            <w:top w:val="none" w:sz="0" w:space="0" w:color="auto"/>
            <w:left w:val="none" w:sz="0" w:space="0" w:color="auto"/>
            <w:bottom w:val="none" w:sz="0" w:space="0" w:color="auto"/>
            <w:right w:val="none" w:sz="0" w:space="0" w:color="auto"/>
          </w:divBdr>
        </w:div>
        <w:div w:id="1929725309">
          <w:marLeft w:val="0"/>
          <w:marRight w:val="0"/>
          <w:marTop w:val="0"/>
          <w:marBottom w:val="0"/>
          <w:divBdr>
            <w:top w:val="none" w:sz="0" w:space="0" w:color="auto"/>
            <w:left w:val="none" w:sz="0" w:space="0" w:color="auto"/>
            <w:bottom w:val="none" w:sz="0" w:space="0" w:color="auto"/>
            <w:right w:val="none" w:sz="0" w:space="0" w:color="auto"/>
          </w:divBdr>
        </w:div>
        <w:div w:id="1999074173">
          <w:marLeft w:val="0"/>
          <w:marRight w:val="0"/>
          <w:marTop w:val="0"/>
          <w:marBottom w:val="0"/>
          <w:divBdr>
            <w:top w:val="none" w:sz="0" w:space="0" w:color="auto"/>
            <w:left w:val="none" w:sz="0" w:space="0" w:color="auto"/>
            <w:bottom w:val="none" w:sz="0" w:space="0" w:color="auto"/>
            <w:right w:val="none" w:sz="0" w:space="0" w:color="auto"/>
          </w:divBdr>
        </w:div>
        <w:div w:id="444815039">
          <w:marLeft w:val="0"/>
          <w:marRight w:val="0"/>
          <w:marTop w:val="0"/>
          <w:marBottom w:val="0"/>
          <w:divBdr>
            <w:top w:val="none" w:sz="0" w:space="0" w:color="auto"/>
            <w:left w:val="none" w:sz="0" w:space="0" w:color="auto"/>
            <w:bottom w:val="none" w:sz="0" w:space="0" w:color="auto"/>
            <w:right w:val="none" w:sz="0" w:space="0" w:color="auto"/>
          </w:divBdr>
        </w:div>
        <w:div w:id="153189121">
          <w:marLeft w:val="0"/>
          <w:marRight w:val="0"/>
          <w:marTop w:val="0"/>
          <w:marBottom w:val="0"/>
          <w:divBdr>
            <w:top w:val="none" w:sz="0" w:space="0" w:color="auto"/>
            <w:left w:val="none" w:sz="0" w:space="0" w:color="auto"/>
            <w:bottom w:val="none" w:sz="0" w:space="0" w:color="auto"/>
            <w:right w:val="none" w:sz="0" w:space="0" w:color="auto"/>
          </w:divBdr>
        </w:div>
        <w:div w:id="2025474876">
          <w:marLeft w:val="0"/>
          <w:marRight w:val="0"/>
          <w:marTop w:val="0"/>
          <w:marBottom w:val="0"/>
          <w:divBdr>
            <w:top w:val="none" w:sz="0" w:space="0" w:color="auto"/>
            <w:left w:val="none" w:sz="0" w:space="0" w:color="auto"/>
            <w:bottom w:val="none" w:sz="0" w:space="0" w:color="auto"/>
            <w:right w:val="none" w:sz="0" w:space="0" w:color="auto"/>
          </w:divBdr>
        </w:div>
        <w:div w:id="1810202483">
          <w:marLeft w:val="0"/>
          <w:marRight w:val="0"/>
          <w:marTop w:val="0"/>
          <w:marBottom w:val="0"/>
          <w:divBdr>
            <w:top w:val="none" w:sz="0" w:space="0" w:color="auto"/>
            <w:left w:val="none" w:sz="0" w:space="0" w:color="auto"/>
            <w:bottom w:val="none" w:sz="0" w:space="0" w:color="auto"/>
            <w:right w:val="none" w:sz="0" w:space="0" w:color="auto"/>
          </w:divBdr>
        </w:div>
        <w:div w:id="189954033">
          <w:marLeft w:val="0"/>
          <w:marRight w:val="0"/>
          <w:marTop w:val="0"/>
          <w:marBottom w:val="0"/>
          <w:divBdr>
            <w:top w:val="none" w:sz="0" w:space="0" w:color="auto"/>
            <w:left w:val="none" w:sz="0" w:space="0" w:color="auto"/>
            <w:bottom w:val="none" w:sz="0" w:space="0" w:color="auto"/>
            <w:right w:val="none" w:sz="0" w:space="0" w:color="auto"/>
          </w:divBdr>
        </w:div>
        <w:div w:id="2069257955">
          <w:marLeft w:val="0"/>
          <w:marRight w:val="0"/>
          <w:marTop w:val="0"/>
          <w:marBottom w:val="0"/>
          <w:divBdr>
            <w:top w:val="none" w:sz="0" w:space="0" w:color="auto"/>
            <w:left w:val="none" w:sz="0" w:space="0" w:color="auto"/>
            <w:bottom w:val="none" w:sz="0" w:space="0" w:color="auto"/>
            <w:right w:val="none" w:sz="0" w:space="0" w:color="auto"/>
          </w:divBdr>
        </w:div>
        <w:div w:id="1511482338">
          <w:marLeft w:val="0"/>
          <w:marRight w:val="0"/>
          <w:marTop w:val="0"/>
          <w:marBottom w:val="0"/>
          <w:divBdr>
            <w:top w:val="none" w:sz="0" w:space="0" w:color="auto"/>
            <w:left w:val="none" w:sz="0" w:space="0" w:color="auto"/>
            <w:bottom w:val="none" w:sz="0" w:space="0" w:color="auto"/>
            <w:right w:val="none" w:sz="0" w:space="0" w:color="auto"/>
          </w:divBdr>
        </w:div>
        <w:div w:id="1980918274">
          <w:marLeft w:val="0"/>
          <w:marRight w:val="0"/>
          <w:marTop w:val="0"/>
          <w:marBottom w:val="0"/>
          <w:divBdr>
            <w:top w:val="none" w:sz="0" w:space="0" w:color="auto"/>
            <w:left w:val="none" w:sz="0" w:space="0" w:color="auto"/>
            <w:bottom w:val="none" w:sz="0" w:space="0" w:color="auto"/>
            <w:right w:val="none" w:sz="0" w:space="0" w:color="auto"/>
          </w:divBdr>
        </w:div>
        <w:div w:id="59444297">
          <w:marLeft w:val="0"/>
          <w:marRight w:val="0"/>
          <w:marTop w:val="0"/>
          <w:marBottom w:val="0"/>
          <w:divBdr>
            <w:top w:val="none" w:sz="0" w:space="0" w:color="auto"/>
            <w:left w:val="none" w:sz="0" w:space="0" w:color="auto"/>
            <w:bottom w:val="none" w:sz="0" w:space="0" w:color="auto"/>
            <w:right w:val="none" w:sz="0" w:space="0" w:color="auto"/>
          </w:divBdr>
        </w:div>
        <w:div w:id="1216114945">
          <w:marLeft w:val="0"/>
          <w:marRight w:val="0"/>
          <w:marTop w:val="0"/>
          <w:marBottom w:val="0"/>
          <w:divBdr>
            <w:top w:val="none" w:sz="0" w:space="0" w:color="auto"/>
            <w:left w:val="none" w:sz="0" w:space="0" w:color="auto"/>
            <w:bottom w:val="none" w:sz="0" w:space="0" w:color="auto"/>
            <w:right w:val="none" w:sz="0" w:space="0" w:color="auto"/>
          </w:divBdr>
        </w:div>
        <w:div w:id="1452628536">
          <w:marLeft w:val="0"/>
          <w:marRight w:val="0"/>
          <w:marTop w:val="0"/>
          <w:marBottom w:val="0"/>
          <w:divBdr>
            <w:top w:val="none" w:sz="0" w:space="0" w:color="auto"/>
            <w:left w:val="none" w:sz="0" w:space="0" w:color="auto"/>
            <w:bottom w:val="none" w:sz="0" w:space="0" w:color="auto"/>
            <w:right w:val="none" w:sz="0" w:space="0" w:color="auto"/>
          </w:divBdr>
        </w:div>
        <w:div w:id="1170103683">
          <w:marLeft w:val="0"/>
          <w:marRight w:val="0"/>
          <w:marTop w:val="0"/>
          <w:marBottom w:val="0"/>
          <w:divBdr>
            <w:top w:val="none" w:sz="0" w:space="0" w:color="auto"/>
            <w:left w:val="none" w:sz="0" w:space="0" w:color="auto"/>
            <w:bottom w:val="none" w:sz="0" w:space="0" w:color="auto"/>
            <w:right w:val="none" w:sz="0" w:space="0" w:color="auto"/>
          </w:divBdr>
        </w:div>
        <w:div w:id="409353286">
          <w:marLeft w:val="0"/>
          <w:marRight w:val="0"/>
          <w:marTop w:val="0"/>
          <w:marBottom w:val="0"/>
          <w:divBdr>
            <w:top w:val="none" w:sz="0" w:space="0" w:color="auto"/>
            <w:left w:val="none" w:sz="0" w:space="0" w:color="auto"/>
            <w:bottom w:val="none" w:sz="0" w:space="0" w:color="auto"/>
            <w:right w:val="none" w:sz="0" w:space="0" w:color="auto"/>
          </w:divBdr>
        </w:div>
        <w:div w:id="1564176369">
          <w:marLeft w:val="0"/>
          <w:marRight w:val="0"/>
          <w:marTop w:val="0"/>
          <w:marBottom w:val="0"/>
          <w:divBdr>
            <w:top w:val="none" w:sz="0" w:space="0" w:color="auto"/>
            <w:left w:val="none" w:sz="0" w:space="0" w:color="auto"/>
            <w:bottom w:val="none" w:sz="0" w:space="0" w:color="auto"/>
            <w:right w:val="none" w:sz="0" w:space="0" w:color="auto"/>
          </w:divBdr>
        </w:div>
        <w:div w:id="403838297">
          <w:marLeft w:val="0"/>
          <w:marRight w:val="0"/>
          <w:marTop w:val="0"/>
          <w:marBottom w:val="0"/>
          <w:divBdr>
            <w:top w:val="none" w:sz="0" w:space="0" w:color="auto"/>
            <w:left w:val="none" w:sz="0" w:space="0" w:color="auto"/>
            <w:bottom w:val="none" w:sz="0" w:space="0" w:color="auto"/>
            <w:right w:val="none" w:sz="0" w:space="0" w:color="auto"/>
          </w:divBdr>
        </w:div>
        <w:div w:id="245265951">
          <w:marLeft w:val="0"/>
          <w:marRight w:val="0"/>
          <w:marTop w:val="0"/>
          <w:marBottom w:val="0"/>
          <w:divBdr>
            <w:top w:val="none" w:sz="0" w:space="0" w:color="auto"/>
            <w:left w:val="none" w:sz="0" w:space="0" w:color="auto"/>
            <w:bottom w:val="none" w:sz="0" w:space="0" w:color="auto"/>
            <w:right w:val="none" w:sz="0" w:space="0" w:color="auto"/>
          </w:divBdr>
        </w:div>
        <w:div w:id="851139280">
          <w:marLeft w:val="0"/>
          <w:marRight w:val="0"/>
          <w:marTop w:val="0"/>
          <w:marBottom w:val="0"/>
          <w:divBdr>
            <w:top w:val="none" w:sz="0" w:space="0" w:color="auto"/>
            <w:left w:val="none" w:sz="0" w:space="0" w:color="auto"/>
            <w:bottom w:val="none" w:sz="0" w:space="0" w:color="auto"/>
            <w:right w:val="none" w:sz="0" w:space="0" w:color="auto"/>
          </w:divBdr>
        </w:div>
        <w:div w:id="2022320491">
          <w:marLeft w:val="0"/>
          <w:marRight w:val="0"/>
          <w:marTop w:val="0"/>
          <w:marBottom w:val="0"/>
          <w:divBdr>
            <w:top w:val="none" w:sz="0" w:space="0" w:color="auto"/>
            <w:left w:val="none" w:sz="0" w:space="0" w:color="auto"/>
            <w:bottom w:val="none" w:sz="0" w:space="0" w:color="auto"/>
            <w:right w:val="none" w:sz="0" w:space="0" w:color="auto"/>
          </w:divBdr>
        </w:div>
        <w:div w:id="9337590">
          <w:marLeft w:val="0"/>
          <w:marRight w:val="0"/>
          <w:marTop w:val="0"/>
          <w:marBottom w:val="0"/>
          <w:divBdr>
            <w:top w:val="none" w:sz="0" w:space="0" w:color="auto"/>
            <w:left w:val="none" w:sz="0" w:space="0" w:color="auto"/>
            <w:bottom w:val="none" w:sz="0" w:space="0" w:color="auto"/>
            <w:right w:val="none" w:sz="0" w:space="0" w:color="auto"/>
          </w:divBdr>
        </w:div>
        <w:div w:id="1795752749">
          <w:marLeft w:val="0"/>
          <w:marRight w:val="0"/>
          <w:marTop w:val="0"/>
          <w:marBottom w:val="0"/>
          <w:divBdr>
            <w:top w:val="none" w:sz="0" w:space="0" w:color="auto"/>
            <w:left w:val="none" w:sz="0" w:space="0" w:color="auto"/>
            <w:bottom w:val="none" w:sz="0" w:space="0" w:color="auto"/>
            <w:right w:val="none" w:sz="0" w:space="0" w:color="auto"/>
          </w:divBdr>
        </w:div>
        <w:div w:id="1528064192">
          <w:marLeft w:val="0"/>
          <w:marRight w:val="0"/>
          <w:marTop w:val="0"/>
          <w:marBottom w:val="0"/>
          <w:divBdr>
            <w:top w:val="none" w:sz="0" w:space="0" w:color="auto"/>
            <w:left w:val="none" w:sz="0" w:space="0" w:color="auto"/>
            <w:bottom w:val="none" w:sz="0" w:space="0" w:color="auto"/>
            <w:right w:val="none" w:sz="0" w:space="0" w:color="auto"/>
          </w:divBdr>
        </w:div>
        <w:div w:id="678967234">
          <w:marLeft w:val="0"/>
          <w:marRight w:val="0"/>
          <w:marTop w:val="0"/>
          <w:marBottom w:val="0"/>
          <w:divBdr>
            <w:top w:val="none" w:sz="0" w:space="0" w:color="auto"/>
            <w:left w:val="none" w:sz="0" w:space="0" w:color="auto"/>
            <w:bottom w:val="none" w:sz="0" w:space="0" w:color="auto"/>
            <w:right w:val="none" w:sz="0" w:space="0" w:color="auto"/>
          </w:divBdr>
        </w:div>
        <w:div w:id="884293883">
          <w:marLeft w:val="0"/>
          <w:marRight w:val="0"/>
          <w:marTop w:val="0"/>
          <w:marBottom w:val="0"/>
          <w:divBdr>
            <w:top w:val="none" w:sz="0" w:space="0" w:color="auto"/>
            <w:left w:val="none" w:sz="0" w:space="0" w:color="auto"/>
            <w:bottom w:val="none" w:sz="0" w:space="0" w:color="auto"/>
            <w:right w:val="none" w:sz="0" w:space="0" w:color="auto"/>
          </w:divBdr>
        </w:div>
        <w:div w:id="60756970">
          <w:marLeft w:val="0"/>
          <w:marRight w:val="0"/>
          <w:marTop w:val="0"/>
          <w:marBottom w:val="0"/>
          <w:divBdr>
            <w:top w:val="none" w:sz="0" w:space="0" w:color="auto"/>
            <w:left w:val="none" w:sz="0" w:space="0" w:color="auto"/>
            <w:bottom w:val="none" w:sz="0" w:space="0" w:color="auto"/>
            <w:right w:val="none" w:sz="0" w:space="0" w:color="auto"/>
          </w:divBdr>
        </w:div>
        <w:div w:id="2034113296">
          <w:marLeft w:val="0"/>
          <w:marRight w:val="0"/>
          <w:marTop w:val="0"/>
          <w:marBottom w:val="0"/>
          <w:divBdr>
            <w:top w:val="none" w:sz="0" w:space="0" w:color="auto"/>
            <w:left w:val="none" w:sz="0" w:space="0" w:color="auto"/>
            <w:bottom w:val="none" w:sz="0" w:space="0" w:color="auto"/>
            <w:right w:val="none" w:sz="0" w:space="0" w:color="auto"/>
          </w:divBdr>
        </w:div>
        <w:div w:id="1461803786">
          <w:marLeft w:val="0"/>
          <w:marRight w:val="0"/>
          <w:marTop w:val="0"/>
          <w:marBottom w:val="0"/>
          <w:divBdr>
            <w:top w:val="none" w:sz="0" w:space="0" w:color="auto"/>
            <w:left w:val="none" w:sz="0" w:space="0" w:color="auto"/>
            <w:bottom w:val="none" w:sz="0" w:space="0" w:color="auto"/>
            <w:right w:val="none" w:sz="0" w:space="0" w:color="auto"/>
          </w:divBdr>
        </w:div>
        <w:div w:id="678119109">
          <w:marLeft w:val="0"/>
          <w:marRight w:val="0"/>
          <w:marTop w:val="0"/>
          <w:marBottom w:val="0"/>
          <w:divBdr>
            <w:top w:val="none" w:sz="0" w:space="0" w:color="auto"/>
            <w:left w:val="none" w:sz="0" w:space="0" w:color="auto"/>
            <w:bottom w:val="none" w:sz="0" w:space="0" w:color="auto"/>
            <w:right w:val="none" w:sz="0" w:space="0" w:color="auto"/>
          </w:divBdr>
        </w:div>
        <w:div w:id="488133289">
          <w:marLeft w:val="0"/>
          <w:marRight w:val="0"/>
          <w:marTop w:val="0"/>
          <w:marBottom w:val="0"/>
          <w:divBdr>
            <w:top w:val="none" w:sz="0" w:space="0" w:color="auto"/>
            <w:left w:val="none" w:sz="0" w:space="0" w:color="auto"/>
            <w:bottom w:val="none" w:sz="0" w:space="0" w:color="auto"/>
            <w:right w:val="none" w:sz="0" w:space="0" w:color="auto"/>
          </w:divBdr>
        </w:div>
        <w:div w:id="1326205465">
          <w:marLeft w:val="0"/>
          <w:marRight w:val="0"/>
          <w:marTop w:val="0"/>
          <w:marBottom w:val="0"/>
          <w:divBdr>
            <w:top w:val="none" w:sz="0" w:space="0" w:color="auto"/>
            <w:left w:val="none" w:sz="0" w:space="0" w:color="auto"/>
            <w:bottom w:val="none" w:sz="0" w:space="0" w:color="auto"/>
            <w:right w:val="none" w:sz="0" w:space="0" w:color="auto"/>
          </w:divBdr>
        </w:div>
        <w:div w:id="1078601144">
          <w:marLeft w:val="0"/>
          <w:marRight w:val="0"/>
          <w:marTop w:val="0"/>
          <w:marBottom w:val="0"/>
          <w:divBdr>
            <w:top w:val="none" w:sz="0" w:space="0" w:color="auto"/>
            <w:left w:val="none" w:sz="0" w:space="0" w:color="auto"/>
            <w:bottom w:val="none" w:sz="0" w:space="0" w:color="auto"/>
            <w:right w:val="none" w:sz="0" w:space="0" w:color="auto"/>
          </w:divBdr>
        </w:div>
        <w:div w:id="405036883">
          <w:marLeft w:val="0"/>
          <w:marRight w:val="0"/>
          <w:marTop w:val="0"/>
          <w:marBottom w:val="0"/>
          <w:divBdr>
            <w:top w:val="none" w:sz="0" w:space="0" w:color="auto"/>
            <w:left w:val="none" w:sz="0" w:space="0" w:color="auto"/>
            <w:bottom w:val="none" w:sz="0" w:space="0" w:color="auto"/>
            <w:right w:val="none" w:sz="0" w:space="0" w:color="auto"/>
          </w:divBdr>
        </w:div>
        <w:div w:id="138768848">
          <w:marLeft w:val="0"/>
          <w:marRight w:val="0"/>
          <w:marTop w:val="0"/>
          <w:marBottom w:val="0"/>
          <w:divBdr>
            <w:top w:val="none" w:sz="0" w:space="0" w:color="auto"/>
            <w:left w:val="none" w:sz="0" w:space="0" w:color="auto"/>
            <w:bottom w:val="none" w:sz="0" w:space="0" w:color="auto"/>
            <w:right w:val="none" w:sz="0" w:space="0" w:color="auto"/>
          </w:divBdr>
        </w:div>
        <w:div w:id="1939215027">
          <w:marLeft w:val="0"/>
          <w:marRight w:val="0"/>
          <w:marTop w:val="0"/>
          <w:marBottom w:val="0"/>
          <w:divBdr>
            <w:top w:val="none" w:sz="0" w:space="0" w:color="auto"/>
            <w:left w:val="none" w:sz="0" w:space="0" w:color="auto"/>
            <w:bottom w:val="none" w:sz="0" w:space="0" w:color="auto"/>
            <w:right w:val="none" w:sz="0" w:space="0" w:color="auto"/>
          </w:divBdr>
        </w:div>
        <w:div w:id="1470711727">
          <w:marLeft w:val="0"/>
          <w:marRight w:val="0"/>
          <w:marTop w:val="0"/>
          <w:marBottom w:val="0"/>
          <w:divBdr>
            <w:top w:val="none" w:sz="0" w:space="0" w:color="auto"/>
            <w:left w:val="none" w:sz="0" w:space="0" w:color="auto"/>
            <w:bottom w:val="none" w:sz="0" w:space="0" w:color="auto"/>
            <w:right w:val="none" w:sz="0" w:space="0" w:color="auto"/>
          </w:divBdr>
        </w:div>
        <w:div w:id="593517736">
          <w:marLeft w:val="0"/>
          <w:marRight w:val="0"/>
          <w:marTop w:val="0"/>
          <w:marBottom w:val="0"/>
          <w:divBdr>
            <w:top w:val="none" w:sz="0" w:space="0" w:color="auto"/>
            <w:left w:val="none" w:sz="0" w:space="0" w:color="auto"/>
            <w:bottom w:val="none" w:sz="0" w:space="0" w:color="auto"/>
            <w:right w:val="none" w:sz="0" w:space="0" w:color="auto"/>
          </w:divBdr>
        </w:div>
        <w:div w:id="789982816">
          <w:marLeft w:val="0"/>
          <w:marRight w:val="0"/>
          <w:marTop w:val="0"/>
          <w:marBottom w:val="0"/>
          <w:divBdr>
            <w:top w:val="none" w:sz="0" w:space="0" w:color="auto"/>
            <w:left w:val="none" w:sz="0" w:space="0" w:color="auto"/>
            <w:bottom w:val="none" w:sz="0" w:space="0" w:color="auto"/>
            <w:right w:val="none" w:sz="0" w:space="0" w:color="auto"/>
          </w:divBdr>
        </w:div>
        <w:div w:id="585725564">
          <w:marLeft w:val="0"/>
          <w:marRight w:val="0"/>
          <w:marTop w:val="0"/>
          <w:marBottom w:val="0"/>
          <w:divBdr>
            <w:top w:val="none" w:sz="0" w:space="0" w:color="auto"/>
            <w:left w:val="none" w:sz="0" w:space="0" w:color="auto"/>
            <w:bottom w:val="none" w:sz="0" w:space="0" w:color="auto"/>
            <w:right w:val="none" w:sz="0" w:space="0" w:color="auto"/>
          </w:divBdr>
        </w:div>
        <w:div w:id="573198035">
          <w:marLeft w:val="0"/>
          <w:marRight w:val="0"/>
          <w:marTop w:val="0"/>
          <w:marBottom w:val="0"/>
          <w:divBdr>
            <w:top w:val="none" w:sz="0" w:space="0" w:color="auto"/>
            <w:left w:val="none" w:sz="0" w:space="0" w:color="auto"/>
            <w:bottom w:val="none" w:sz="0" w:space="0" w:color="auto"/>
            <w:right w:val="none" w:sz="0" w:space="0" w:color="auto"/>
          </w:divBdr>
        </w:div>
        <w:div w:id="116804390">
          <w:marLeft w:val="0"/>
          <w:marRight w:val="0"/>
          <w:marTop w:val="0"/>
          <w:marBottom w:val="0"/>
          <w:divBdr>
            <w:top w:val="none" w:sz="0" w:space="0" w:color="auto"/>
            <w:left w:val="none" w:sz="0" w:space="0" w:color="auto"/>
            <w:bottom w:val="none" w:sz="0" w:space="0" w:color="auto"/>
            <w:right w:val="none" w:sz="0" w:space="0" w:color="auto"/>
          </w:divBdr>
        </w:div>
        <w:div w:id="271516893">
          <w:marLeft w:val="0"/>
          <w:marRight w:val="0"/>
          <w:marTop w:val="0"/>
          <w:marBottom w:val="0"/>
          <w:divBdr>
            <w:top w:val="none" w:sz="0" w:space="0" w:color="auto"/>
            <w:left w:val="none" w:sz="0" w:space="0" w:color="auto"/>
            <w:bottom w:val="none" w:sz="0" w:space="0" w:color="auto"/>
            <w:right w:val="none" w:sz="0" w:space="0" w:color="auto"/>
          </w:divBdr>
        </w:div>
        <w:div w:id="549466292">
          <w:marLeft w:val="0"/>
          <w:marRight w:val="0"/>
          <w:marTop w:val="0"/>
          <w:marBottom w:val="0"/>
          <w:divBdr>
            <w:top w:val="none" w:sz="0" w:space="0" w:color="auto"/>
            <w:left w:val="none" w:sz="0" w:space="0" w:color="auto"/>
            <w:bottom w:val="none" w:sz="0" w:space="0" w:color="auto"/>
            <w:right w:val="none" w:sz="0" w:space="0" w:color="auto"/>
          </w:divBdr>
        </w:div>
        <w:div w:id="1893466331">
          <w:marLeft w:val="0"/>
          <w:marRight w:val="0"/>
          <w:marTop w:val="0"/>
          <w:marBottom w:val="0"/>
          <w:divBdr>
            <w:top w:val="none" w:sz="0" w:space="0" w:color="auto"/>
            <w:left w:val="none" w:sz="0" w:space="0" w:color="auto"/>
            <w:bottom w:val="none" w:sz="0" w:space="0" w:color="auto"/>
            <w:right w:val="none" w:sz="0" w:space="0" w:color="auto"/>
          </w:divBdr>
        </w:div>
        <w:div w:id="1737317359">
          <w:marLeft w:val="0"/>
          <w:marRight w:val="0"/>
          <w:marTop w:val="0"/>
          <w:marBottom w:val="0"/>
          <w:divBdr>
            <w:top w:val="none" w:sz="0" w:space="0" w:color="auto"/>
            <w:left w:val="none" w:sz="0" w:space="0" w:color="auto"/>
            <w:bottom w:val="none" w:sz="0" w:space="0" w:color="auto"/>
            <w:right w:val="none" w:sz="0" w:space="0" w:color="auto"/>
          </w:divBdr>
        </w:div>
        <w:div w:id="337192938">
          <w:marLeft w:val="0"/>
          <w:marRight w:val="0"/>
          <w:marTop w:val="0"/>
          <w:marBottom w:val="0"/>
          <w:divBdr>
            <w:top w:val="none" w:sz="0" w:space="0" w:color="auto"/>
            <w:left w:val="none" w:sz="0" w:space="0" w:color="auto"/>
            <w:bottom w:val="none" w:sz="0" w:space="0" w:color="auto"/>
            <w:right w:val="none" w:sz="0" w:space="0" w:color="auto"/>
          </w:divBdr>
        </w:div>
        <w:div w:id="1651056539">
          <w:marLeft w:val="0"/>
          <w:marRight w:val="0"/>
          <w:marTop w:val="0"/>
          <w:marBottom w:val="0"/>
          <w:divBdr>
            <w:top w:val="none" w:sz="0" w:space="0" w:color="auto"/>
            <w:left w:val="none" w:sz="0" w:space="0" w:color="auto"/>
            <w:bottom w:val="none" w:sz="0" w:space="0" w:color="auto"/>
            <w:right w:val="none" w:sz="0" w:space="0" w:color="auto"/>
          </w:divBdr>
        </w:div>
        <w:div w:id="27342995">
          <w:marLeft w:val="0"/>
          <w:marRight w:val="0"/>
          <w:marTop w:val="0"/>
          <w:marBottom w:val="0"/>
          <w:divBdr>
            <w:top w:val="none" w:sz="0" w:space="0" w:color="auto"/>
            <w:left w:val="none" w:sz="0" w:space="0" w:color="auto"/>
            <w:bottom w:val="none" w:sz="0" w:space="0" w:color="auto"/>
            <w:right w:val="none" w:sz="0" w:space="0" w:color="auto"/>
          </w:divBdr>
        </w:div>
        <w:div w:id="2127305386">
          <w:marLeft w:val="0"/>
          <w:marRight w:val="0"/>
          <w:marTop w:val="0"/>
          <w:marBottom w:val="0"/>
          <w:divBdr>
            <w:top w:val="none" w:sz="0" w:space="0" w:color="auto"/>
            <w:left w:val="none" w:sz="0" w:space="0" w:color="auto"/>
            <w:bottom w:val="none" w:sz="0" w:space="0" w:color="auto"/>
            <w:right w:val="none" w:sz="0" w:space="0" w:color="auto"/>
          </w:divBdr>
        </w:div>
        <w:div w:id="2067678520">
          <w:marLeft w:val="0"/>
          <w:marRight w:val="0"/>
          <w:marTop w:val="0"/>
          <w:marBottom w:val="0"/>
          <w:divBdr>
            <w:top w:val="none" w:sz="0" w:space="0" w:color="auto"/>
            <w:left w:val="none" w:sz="0" w:space="0" w:color="auto"/>
            <w:bottom w:val="none" w:sz="0" w:space="0" w:color="auto"/>
            <w:right w:val="none" w:sz="0" w:space="0" w:color="auto"/>
          </w:divBdr>
        </w:div>
        <w:div w:id="337117556">
          <w:marLeft w:val="0"/>
          <w:marRight w:val="0"/>
          <w:marTop w:val="0"/>
          <w:marBottom w:val="0"/>
          <w:divBdr>
            <w:top w:val="none" w:sz="0" w:space="0" w:color="auto"/>
            <w:left w:val="none" w:sz="0" w:space="0" w:color="auto"/>
            <w:bottom w:val="none" w:sz="0" w:space="0" w:color="auto"/>
            <w:right w:val="none" w:sz="0" w:space="0" w:color="auto"/>
          </w:divBdr>
        </w:div>
        <w:div w:id="972298279">
          <w:marLeft w:val="0"/>
          <w:marRight w:val="0"/>
          <w:marTop w:val="0"/>
          <w:marBottom w:val="0"/>
          <w:divBdr>
            <w:top w:val="none" w:sz="0" w:space="0" w:color="auto"/>
            <w:left w:val="none" w:sz="0" w:space="0" w:color="auto"/>
            <w:bottom w:val="none" w:sz="0" w:space="0" w:color="auto"/>
            <w:right w:val="none" w:sz="0" w:space="0" w:color="auto"/>
          </w:divBdr>
        </w:div>
      </w:divsChild>
    </w:div>
    <w:div w:id="1233660987">
      <w:bodyDiv w:val="1"/>
      <w:marLeft w:val="0"/>
      <w:marRight w:val="0"/>
      <w:marTop w:val="0"/>
      <w:marBottom w:val="0"/>
      <w:divBdr>
        <w:top w:val="none" w:sz="0" w:space="0" w:color="auto"/>
        <w:left w:val="none" w:sz="0" w:space="0" w:color="auto"/>
        <w:bottom w:val="none" w:sz="0" w:space="0" w:color="auto"/>
        <w:right w:val="none" w:sz="0" w:space="0" w:color="auto"/>
      </w:divBdr>
      <w:divsChild>
        <w:div w:id="1996642772">
          <w:marLeft w:val="0"/>
          <w:marRight w:val="0"/>
          <w:marTop w:val="0"/>
          <w:marBottom w:val="0"/>
          <w:divBdr>
            <w:top w:val="none" w:sz="0" w:space="0" w:color="auto"/>
            <w:left w:val="none" w:sz="0" w:space="0" w:color="auto"/>
            <w:bottom w:val="none" w:sz="0" w:space="0" w:color="auto"/>
            <w:right w:val="none" w:sz="0" w:space="0" w:color="auto"/>
          </w:divBdr>
        </w:div>
      </w:divsChild>
    </w:div>
    <w:div w:id="1594972370">
      <w:bodyDiv w:val="1"/>
      <w:marLeft w:val="0"/>
      <w:marRight w:val="0"/>
      <w:marTop w:val="0"/>
      <w:marBottom w:val="0"/>
      <w:divBdr>
        <w:top w:val="none" w:sz="0" w:space="0" w:color="auto"/>
        <w:left w:val="none" w:sz="0" w:space="0" w:color="auto"/>
        <w:bottom w:val="none" w:sz="0" w:space="0" w:color="auto"/>
        <w:right w:val="none" w:sz="0" w:space="0" w:color="auto"/>
      </w:divBdr>
      <w:divsChild>
        <w:div w:id="712388156">
          <w:marLeft w:val="0"/>
          <w:marRight w:val="0"/>
          <w:marTop w:val="0"/>
          <w:marBottom w:val="0"/>
          <w:divBdr>
            <w:top w:val="none" w:sz="0" w:space="0" w:color="auto"/>
            <w:left w:val="none" w:sz="0" w:space="0" w:color="auto"/>
            <w:bottom w:val="none" w:sz="0" w:space="0" w:color="auto"/>
            <w:right w:val="none" w:sz="0" w:space="0" w:color="auto"/>
          </w:divBdr>
        </w:div>
        <w:div w:id="972489006">
          <w:marLeft w:val="0"/>
          <w:marRight w:val="0"/>
          <w:marTop w:val="0"/>
          <w:marBottom w:val="0"/>
          <w:divBdr>
            <w:top w:val="none" w:sz="0" w:space="0" w:color="auto"/>
            <w:left w:val="none" w:sz="0" w:space="0" w:color="auto"/>
            <w:bottom w:val="none" w:sz="0" w:space="0" w:color="auto"/>
            <w:right w:val="none" w:sz="0" w:space="0" w:color="auto"/>
          </w:divBdr>
        </w:div>
        <w:div w:id="1470173952">
          <w:marLeft w:val="0"/>
          <w:marRight w:val="0"/>
          <w:marTop w:val="0"/>
          <w:marBottom w:val="0"/>
          <w:divBdr>
            <w:top w:val="none" w:sz="0" w:space="0" w:color="auto"/>
            <w:left w:val="none" w:sz="0" w:space="0" w:color="auto"/>
            <w:bottom w:val="none" w:sz="0" w:space="0" w:color="auto"/>
            <w:right w:val="none" w:sz="0" w:space="0" w:color="auto"/>
          </w:divBdr>
        </w:div>
        <w:div w:id="2005234041">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2104446526">
          <w:marLeft w:val="0"/>
          <w:marRight w:val="0"/>
          <w:marTop w:val="0"/>
          <w:marBottom w:val="0"/>
          <w:divBdr>
            <w:top w:val="none" w:sz="0" w:space="0" w:color="auto"/>
            <w:left w:val="none" w:sz="0" w:space="0" w:color="auto"/>
            <w:bottom w:val="none" w:sz="0" w:space="0" w:color="auto"/>
            <w:right w:val="none" w:sz="0" w:space="0" w:color="auto"/>
          </w:divBdr>
        </w:div>
        <w:div w:id="1061487287">
          <w:marLeft w:val="0"/>
          <w:marRight w:val="0"/>
          <w:marTop w:val="0"/>
          <w:marBottom w:val="0"/>
          <w:divBdr>
            <w:top w:val="none" w:sz="0" w:space="0" w:color="auto"/>
            <w:left w:val="none" w:sz="0" w:space="0" w:color="auto"/>
            <w:bottom w:val="none" w:sz="0" w:space="0" w:color="auto"/>
            <w:right w:val="none" w:sz="0" w:space="0" w:color="auto"/>
          </w:divBdr>
        </w:div>
        <w:div w:id="790368529">
          <w:marLeft w:val="0"/>
          <w:marRight w:val="0"/>
          <w:marTop w:val="0"/>
          <w:marBottom w:val="0"/>
          <w:divBdr>
            <w:top w:val="none" w:sz="0" w:space="0" w:color="auto"/>
            <w:left w:val="none" w:sz="0" w:space="0" w:color="auto"/>
            <w:bottom w:val="none" w:sz="0" w:space="0" w:color="auto"/>
            <w:right w:val="none" w:sz="0" w:space="0" w:color="auto"/>
          </w:divBdr>
        </w:div>
        <w:div w:id="1225919366">
          <w:marLeft w:val="0"/>
          <w:marRight w:val="0"/>
          <w:marTop w:val="0"/>
          <w:marBottom w:val="0"/>
          <w:divBdr>
            <w:top w:val="none" w:sz="0" w:space="0" w:color="auto"/>
            <w:left w:val="none" w:sz="0" w:space="0" w:color="auto"/>
            <w:bottom w:val="none" w:sz="0" w:space="0" w:color="auto"/>
            <w:right w:val="none" w:sz="0" w:space="0" w:color="auto"/>
          </w:divBdr>
        </w:div>
        <w:div w:id="377970783">
          <w:marLeft w:val="0"/>
          <w:marRight w:val="0"/>
          <w:marTop w:val="0"/>
          <w:marBottom w:val="0"/>
          <w:divBdr>
            <w:top w:val="none" w:sz="0" w:space="0" w:color="auto"/>
            <w:left w:val="none" w:sz="0" w:space="0" w:color="auto"/>
            <w:bottom w:val="none" w:sz="0" w:space="0" w:color="auto"/>
            <w:right w:val="none" w:sz="0" w:space="0" w:color="auto"/>
          </w:divBdr>
        </w:div>
        <w:div w:id="901597011">
          <w:marLeft w:val="0"/>
          <w:marRight w:val="0"/>
          <w:marTop w:val="0"/>
          <w:marBottom w:val="0"/>
          <w:divBdr>
            <w:top w:val="none" w:sz="0" w:space="0" w:color="auto"/>
            <w:left w:val="none" w:sz="0" w:space="0" w:color="auto"/>
            <w:bottom w:val="none" w:sz="0" w:space="0" w:color="auto"/>
            <w:right w:val="none" w:sz="0" w:space="0" w:color="auto"/>
          </w:divBdr>
        </w:div>
        <w:div w:id="1394961002">
          <w:marLeft w:val="0"/>
          <w:marRight w:val="0"/>
          <w:marTop w:val="0"/>
          <w:marBottom w:val="0"/>
          <w:divBdr>
            <w:top w:val="none" w:sz="0" w:space="0" w:color="auto"/>
            <w:left w:val="none" w:sz="0" w:space="0" w:color="auto"/>
            <w:bottom w:val="none" w:sz="0" w:space="0" w:color="auto"/>
            <w:right w:val="none" w:sz="0" w:space="0" w:color="auto"/>
          </w:divBdr>
        </w:div>
        <w:div w:id="2069842666">
          <w:marLeft w:val="0"/>
          <w:marRight w:val="0"/>
          <w:marTop w:val="0"/>
          <w:marBottom w:val="0"/>
          <w:divBdr>
            <w:top w:val="none" w:sz="0" w:space="0" w:color="auto"/>
            <w:left w:val="none" w:sz="0" w:space="0" w:color="auto"/>
            <w:bottom w:val="none" w:sz="0" w:space="0" w:color="auto"/>
            <w:right w:val="none" w:sz="0" w:space="0" w:color="auto"/>
          </w:divBdr>
        </w:div>
        <w:div w:id="29694072">
          <w:marLeft w:val="0"/>
          <w:marRight w:val="0"/>
          <w:marTop w:val="0"/>
          <w:marBottom w:val="0"/>
          <w:divBdr>
            <w:top w:val="none" w:sz="0" w:space="0" w:color="auto"/>
            <w:left w:val="none" w:sz="0" w:space="0" w:color="auto"/>
            <w:bottom w:val="none" w:sz="0" w:space="0" w:color="auto"/>
            <w:right w:val="none" w:sz="0" w:space="0" w:color="auto"/>
          </w:divBdr>
        </w:div>
        <w:div w:id="12460389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peng@pku.edu.cn" TargetMode="External"/><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FEFF75-88FF-4607-9AB5-7C256B5B2774}" type="doc">
      <dgm:prSet loTypeId="urn:microsoft.com/office/officeart/2005/8/layout/process2" loCatId="process" qsTypeId="urn:microsoft.com/office/officeart/2005/8/quickstyle/simple1" qsCatId="simple" csTypeId="urn:microsoft.com/office/officeart/2005/8/colors/colorful1#1" csCatId="colorful" phldr="1"/>
      <dgm:spPr/>
    </dgm:pt>
    <dgm:pt modelId="{1ADE055B-AF14-434F-A0AD-F68F40B755BD}">
      <dgm:prSet phldrT="[文本]"/>
      <dgm:spPr/>
      <dgm:t>
        <a:bodyPr/>
        <a:lstStyle/>
        <a:p>
          <a:pPr algn="ctr"/>
          <a:r>
            <a:rPr lang="en-US" altLang="zh-CN"/>
            <a:t>Collection of raw images at different angles</a:t>
          </a:r>
          <a:endParaRPr lang="zh-CN" altLang="en-US"/>
        </a:p>
      </dgm:t>
    </dgm:pt>
    <dgm:pt modelId="{8F2185A1-A27A-43B7-B832-F1004360BC4D}" type="parTrans" cxnId="{11DECCEF-1B3C-4D22-9EAE-5AEB3EEB8BE3}">
      <dgm:prSet/>
      <dgm:spPr/>
      <dgm:t>
        <a:bodyPr/>
        <a:lstStyle/>
        <a:p>
          <a:pPr algn="ctr"/>
          <a:endParaRPr lang="zh-CN" altLang="en-US"/>
        </a:p>
      </dgm:t>
    </dgm:pt>
    <dgm:pt modelId="{E29BEF44-A4B5-4980-B9EE-64857B05D2A6}" type="sibTrans" cxnId="{11DECCEF-1B3C-4D22-9EAE-5AEB3EEB8BE3}">
      <dgm:prSet/>
      <dgm:spPr/>
      <dgm:t>
        <a:bodyPr/>
        <a:lstStyle/>
        <a:p>
          <a:pPr algn="ctr"/>
          <a:endParaRPr lang="zh-CN" altLang="en-US"/>
        </a:p>
      </dgm:t>
    </dgm:pt>
    <dgm:pt modelId="{1E140209-9B34-408F-9687-B40B3CB056E3}">
      <dgm:prSet phldrT="[文本]"/>
      <dgm:spPr/>
      <dgm:t>
        <a:bodyPr/>
        <a:lstStyle/>
        <a:p>
          <a:pPr algn="ctr"/>
          <a:r>
            <a:rPr lang="en-US" altLang="zh-CN"/>
            <a:t>FFT</a:t>
          </a:r>
          <a:endParaRPr lang="zh-CN" altLang="en-US"/>
        </a:p>
      </dgm:t>
    </dgm:pt>
    <dgm:pt modelId="{A7064D54-13CA-4B39-ADD4-FDF2589BF9F6}" type="parTrans" cxnId="{9EBA226E-2C3A-41D3-ADEB-4A3D74F8E929}">
      <dgm:prSet/>
      <dgm:spPr/>
      <dgm:t>
        <a:bodyPr/>
        <a:lstStyle/>
        <a:p>
          <a:pPr algn="ctr"/>
          <a:endParaRPr lang="zh-CN" altLang="en-US"/>
        </a:p>
      </dgm:t>
    </dgm:pt>
    <dgm:pt modelId="{479002A7-B430-4D3A-9AB5-119B2E20BAB7}" type="sibTrans" cxnId="{9EBA226E-2C3A-41D3-ADEB-4A3D74F8E929}">
      <dgm:prSet/>
      <dgm:spPr/>
      <dgm:t>
        <a:bodyPr/>
        <a:lstStyle/>
        <a:p>
          <a:pPr algn="ctr"/>
          <a:endParaRPr lang="zh-CN" altLang="en-US"/>
        </a:p>
      </dgm:t>
    </dgm:pt>
    <dgm:pt modelId="{BA394671-996C-44C0-B0D3-438D3A005FE0}">
      <dgm:prSet phldrT="[文本]"/>
      <dgm:spPr/>
      <dgm:t>
        <a:bodyPr/>
        <a:lstStyle/>
        <a:p>
          <a:pPr algn="ctr" eaLnBrk="0">
            <a:spcAft>
              <a:spcPts val="0"/>
            </a:spcAft>
          </a:pPr>
          <a:r>
            <a:rPr lang="en-US" altLang="zh-CN"/>
            <a:t>Frequency-domain stitching</a:t>
          </a:r>
          <a:endParaRPr lang="zh-CN" altLang="en-US"/>
        </a:p>
      </dgm:t>
    </dgm:pt>
    <dgm:pt modelId="{9C7B7B7A-1285-4480-B1DE-C092BE8E45E8}" type="parTrans" cxnId="{6D3CD6F0-60B7-4865-861B-6EE19686093E}">
      <dgm:prSet/>
      <dgm:spPr/>
      <dgm:t>
        <a:bodyPr/>
        <a:lstStyle/>
        <a:p>
          <a:pPr algn="ctr"/>
          <a:endParaRPr lang="zh-CN" altLang="en-US"/>
        </a:p>
      </dgm:t>
    </dgm:pt>
    <dgm:pt modelId="{CF0C38E4-FE74-4386-99C1-152676D79ECA}" type="sibTrans" cxnId="{6D3CD6F0-60B7-4865-861B-6EE19686093E}">
      <dgm:prSet/>
      <dgm:spPr/>
      <dgm:t>
        <a:bodyPr/>
        <a:lstStyle/>
        <a:p>
          <a:pPr algn="ctr"/>
          <a:endParaRPr lang="zh-CN" altLang="en-US"/>
        </a:p>
      </dgm:t>
    </dgm:pt>
    <dgm:pt modelId="{E06BFCEA-7B19-484E-897F-B710F9B19CF6}">
      <dgm:prSet phldrT="[文本]"/>
      <dgm:spPr/>
      <dgm:t>
        <a:bodyPr/>
        <a:lstStyle/>
        <a:p>
          <a:pPr algn="ctr"/>
          <a:r>
            <a:rPr lang="en-US" altLang="zh-CN"/>
            <a:t>IFFT</a:t>
          </a:r>
          <a:endParaRPr lang="zh-CN" altLang="en-US"/>
        </a:p>
      </dgm:t>
    </dgm:pt>
    <dgm:pt modelId="{60947E72-21CD-4B85-999A-6625799B8593}" type="parTrans" cxnId="{CFCA1F88-E08A-47A5-8316-51805D765A46}">
      <dgm:prSet/>
      <dgm:spPr/>
      <dgm:t>
        <a:bodyPr/>
        <a:lstStyle/>
        <a:p>
          <a:pPr algn="ctr"/>
          <a:endParaRPr lang="zh-CN" altLang="en-US"/>
        </a:p>
      </dgm:t>
    </dgm:pt>
    <dgm:pt modelId="{6700D108-BCB7-40CB-8C8F-C896C1ED828E}" type="sibTrans" cxnId="{CFCA1F88-E08A-47A5-8316-51805D765A46}">
      <dgm:prSet/>
      <dgm:spPr/>
      <dgm:t>
        <a:bodyPr/>
        <a:lstStyle/>
        <a:p>
          <a:pPr algn="ctr"/>
          <a:endParaRPr lang="zh-CN" altLang="en-US"/>
        </a:p>
      </dgm:t>
    </dgm:pt>
    <dgm:pt modelId="{DDD74209-CD61-4621-869E-6957BDC40ABA}">
      <dgm:prSet phldrT="[文本]"/>
      <dgm:spPr/>
      <dgm:t>
        <a:bodyPr/>
        <a:lstStyle/>
        <a:p>
          <a:pPr algn="ctr"/>
          <a:r>
            <a:rPr lang="en-US" altLang="zh-CN"/>
            <a:t>FFT intepolation on the raw images</a:t>
          </a:r>
          <a:endParaRPr lang="zh-CN" altLang="en-US"/>
        </a:p>
      </dgm:t>
    </dgm:pt>
    <dgm:pt modelId="{35CCDB6D-FF42-4455-A809-DFB7C870B4EA}" type="parTrans" cxnId="{060F29D3-9976-45CA-9E63-63B70FA591EE}">
      <dgm:prSet/>
      <dgm:spPr/>
      <dgm:t>
        <a:bodyPr/>
        <a:lstStyle/>
        <a:p>
          <a:pPr algn="ctr"/>
          <a:endParaRPr lang="zh-CN" altLang="en-US"/>
        </a:p>
      </dgm:t>
    </dgm:pt>
    <dgm:pt modelId="{145DF54E-8683-499F-943E-E8A40BEC7EED}" type="sibTrans" cxnId="{060F29D3-9976-45CA-9E63-63B70FA591EE}">
      <dgm:prSet/>
      <dgm:spPr/>
      <dgm:t>
        <a:bodyPr/>
        <a:lstStyle/>
        <a:p>
          <a:pPr algn="ctr"/>
          <a:endParaRPr lang="zh-CN" altLang="en-US"/>
        </a:p>
      </dgm:t>
    </dgm:pt>
    <dgm:pt modelId="{46DA9C46-A321-4098-8B26-99AAC875A0E2}">
      <dgm:prSet phldrT="[文本]"/>
      <dgm:spPr/>
      <dgm:t>
        <a:bodyPr/>
        <a:lstStyle/>
        <a:p>
          <a:pPr algn="ctr"/>
          <a:r>
            <a:rPr lang="en-US" altLang="zh-CN"/>
            <a:t>Rotate the raw images to the same direction</a:t>
          </a:r>
          <a:endParaRPr lang="zh-CN" altLang="en-US"/>
        </a:p>
      </dgm:t>
    </dgm:pt>
    <dgm:pt modelId="{47F32722-55FD-4634-BB54-BACF7998A2A4}" type="parTrans" cxnId="{FE6CEF0F-1535-43E1-8A6F-97B035519AC6}">
      <dgm:prSet/>
      <dgm:spPr/>
      <dgm:t>
        <a:bodyPr/>
        <a:lstStyle/>
        <a:p>
          <a:pPr algn="ctr"/>
          <a:endParaRPr lang="zh-CN" altLang="en-US"/>
        </a:p>
      </dgm:t>
    </dgm:pt>
    <dgm:pt modelId="{83414A61-3DBF-4B35-9762-45365A417D52}" type="sibTrans" cxnId="{FE6CEF0F-1535-43E1-8A6F-97B035519AC6}">
      <dgm:prSet/>
      <dgm:spPr/>
      <dgm:t>
        <a:bodyPr/>
        <a:lstStyle/>
        <a:p>
          <a:pPr algn="ctr"/>
          <a:endParaRPr lang="zh-CN" altLang="en-US"/>
        </a:p>
      </dgm:t>
    </dgm:pt>
    <dgm:pt modelId="{5856E280-BE1E-4109-B354-0A210359E9C9}" type="pres">
      <dgm:prSet presAssocID="{68FEFF75-88FF-4607-9AB5-7C256B5B2774}" presName="linearFlow" presStyleCnt="0">
        <dgm:presLayoutVars>
          <dgm:resizeHandles val="exact"/>
        </dgm:presLayoutVars>
      </dgm:prSet>
      <dgm:spPr/>
    </dgm:pt>
    <dgm:pt modelId="{C4BCB5CF-B239-4D86-A422-11A5B64FB74E}" type="pres">
      <dgm:prSet presAssocID="{1ADE055B-AF14-434F-A0AD-F68F40B755BD}" presName="node" presStyleLbl="node1" presStyleIdx="0" presStyleCnt="6">
        <dgm:presLayoutVars>
          <dgm:bulletEnabled val="1"/>
        </dgm:presLayoutVars>
      </dgm:prSet>
      <dgm:spPr/>
    </dgm:pt>
    <dgm:pt modelId="{FC583F72-EA47-41C7-BAFE-7494B48F582E}" type="pres">
      <dgm:prSet presAssocID="{E29BEF44-A4B5-4980-B9EE-64857B05D2A6}" presName="sibTrans" presStyleLbl="sibTrans2D1" presStyleIdx="0" presStyleCnt="5"/>
      <dgm:spPr/>
    </dgm:pt>
    <dgm:pt modelId="{104A961C-7477-4D8C-B862-A4F4986C2354}" type="pres">
      <dgm:prSet presAssocID="{E29BEF44-A4B5-4980-B9EE-64857B05D2A6}" presName="connectorText" presStyleLbl="sibTrans2D1" presStyleIdx="0" presStyleCnt="5"/>
      <dgm:spPr/>
    </dgm:pt>
    <dgm:pt modelId="{41F0637D-7A13-431C-A152-1199BD58EF18}" type="pres">
      <dgm:prSet presAssocID="{DDD74209-CD61-4621-869E-6957BDC40ABA}" presName="node" presStyleLbl="node1" presStyleIdx="1" presStyleCnt="6">
        <dgm:presLayoutVars>
          <dgm:bulletEnabled val="1"/>
        </dgm:presLayoutVars>
      </dgm:prSet>
      <dgm:spPr/>
    </dgm:pt>
    <dgm:pt modelId="{61938E80-B638-4C31-A315-285B24BCE9B0}" type="pres">
      <dgm:prSet presAssocID="{145DF54E-8683-499F-943E-E8A40BEC7EED}" presName="sibTrans" presStyleLbl="sibTrans2D1" presStyleIdx="1" presStyleCnt="5"/>
      <dgm:spPr/>
    </dgm:pt>
    <dgm:pt modelId="{80336181-6957-408B-B0AE-99432623080B}" type="pres">
      <dgm:prSet presAssocID="{145DF54E-8683-499F-943E-E8A40BEC7EED}" presName="connectorText" presStyleLbl="sibTrans2D1" presStyleIdx="1" presStyleCnt="5"/>
      <dgm:spPr/>
    </dgm:pt>
    <dgm:pt modelId="{9C0306B6-490F-40E9-A5BC-80C825FBF370}" type="pres">
      <dgm:prSet presAssocID="{46DA9C46-A321-4098-8B26-99AAC875A0E2}" presName="node" presStyleLbl="node1" presStyleIdx="2" presStyleCnt="6">
        <dgm:presLayoutVars>
          <dgm:bulletEnabled val="1"/>
        </dgm:presLayoutVars>
      </dgm:prSet>
      <dgm:spPr/>
    </dgm:pt>
    <dgm:pt modelId="{454CC3DD-3619-428E-AE43-FC2D67825004}" type="pres">
      <dgm:prSet presAssocID="{83414A61-3DBF-4B35-9762-45365A417D52}" presName="sibTrans" presStyleLbl="sibTrans2D1" presStyleIdx="2" presStyleCnt="5"/>
      <dgm:spPr/>
    </dgm:pt>
    <dgm:pt modelId="{7A713CD4-51A5-4046-AF5B-034A8FBBEBD2}" type="pres">
      <dgm:prSet presAssocID="{83414A61-3DBF-4B35-9762-45365A417D52}" presName="connectorText" presStyleLbl="sibTrans2D1" presStyleIdx="2" presStyleCnt="5"/>
      <dgm:spPr/>
    </dgm:pt>
    <dgm:pt modelId="{9B295E9F-FC61-488F-A813-27F1CAB6AF8F}" type="pres">
      <dgm:prSet presAssocID="{1E140209-9B34-408F-9687-B40B3CB056E3}" presName="node" presStyleLbl="node1" presStyleIdx="3" presStyleCnt="6">
        <dgm:presLayoutVars>
          <dgm:bulletEnabled val="1"/>
        </dgm:presLayoutVars>
      </dgm:prSet>
      <dgm:spPr/>
    </dgm:pt>
    <dgm:pt modelId="{D9502FB2-4C26-41AC-9371-B51FCE66902F}" type="pres">
      <dgm:prSet presAssocID="{479002A7-B430-4D3A-9AB5-119B2E20BAB7}" presName="sibTrans" presStyleLbl="sibTrans2D1" presStyleIdx="3" presStyleCnt="5"/>
      <dgm:spPr/>
    </dgm:pt>
    <dgm:pt modelId="{BB720CA4-1507-4F44-AF40-C57808770034}" type="pres">
      <dgm:prSet presAssocID="{479002A7-B430-4D3A-9AB5-119B2E20BAB7}" presName="connectorText" presStyleLbl="sibTrans2D1" presStyleIdx="3" presStyleCnt="5"/>
      <dgm:spPr/>
    </dgm:pt>
    <dgm:pt modelId="{504B02F6-9DF5-4882-B98D-483E980AEA86}" type="pres">
      <dgm:prSet presAssocID="{BA394671-996C-44C0-B0D3-438D3A005FE0}" presName="node" presStyleLbl="node1" presStyleIdx="4" presStyleCnt="6">
        <dgm:presLayoutVars>
          <dgm:bulletEnabled val="1"/>
        </dgm:presLayoutVars>
      </dgm:prSet>
      <dgm:spPr/>
    </dgm:pt>
    <dgm:pt modelId="{06013B88-6731-4890-AD3D-61DC93AF1D7C}" type="pres">
      <dgm:prSet presAssocID="{CF0C38E4-FE74-4386-99C1-152676D79ECA}" presName="sibTrans" presStyleLbl="sibTrans2D1" presStyleIdx="4" presStyleCnt="5"/>
      <dgm:spPr/>
    </dgm:pt>
    <dgm:pt modelId="{7EE6692E-2CB1-4B99-9649-7680B8FD1C7B}" type="pres">
      <dgm:prSet presAssocID="{CF0C38E4-FE74-4386-99C1-152676D79ECA}" presName="connectorText" presStyleLbl="sibTrans2D1" presStyleIdx="4" presStyleCnt="5"/>
      <dgm:spPr/>
    </dgm:pt>
    <dgm:pt modelId="{CCF297C1-2F0F-49E1-8113-1DB27E635CE7}" type="pres">
      <dgm:prSet presAssocID="{E06BFCEA-7B19-484E-897F-B710F9B19CF6}" presName="node" presStyleLbl="node1" presStyleIdx="5" presStyleCnt="6">
        <dgm:presLayoutVars>
          <dgm:bulletEnabled val="1"/>
        </dgm:presLayoutVars>
      </dgm:prSet>
      <dgm:spPr/>
    </dgm:pt>
  </dgm:ptLst>
  <dgm:cxnLst>
    <dgm:cxn modelId="{A2A3210F-8377-4E40-8C2A-24EB061EEA20}" type="presOf" srcId="{CF0C38E4-FE74-4386-99C1-152676D79ECA}" destId="{7EE6692E-2CB1-4B99-9649-7680B8FD1C7B}" srcOrd="1" destOrd="0" presId="urn:microsoft.com/office/officeart/2005/8/layout/process2"/>
    <dgm:cxn modelId="{FE6CEF0F-1535-43E1-8A6F-97B035519AC6}" srcId="{68FEFF75-88FF-4607-9AB5-7C256B5B2774}" destId="{46DA9C46-A321-4098-8B26-99AAC875A0E2}" srcOrd="2" destOrd="0" parTransId="{47F32722-55FD-4634-BB54-BACF7998A2A4}" sibTransId="{83414A61-3DBF-4B35-9762-45365A417D52}"/>
    <dgm:cxn modelId="{8C3E0114-F480-4FB1-9E59-B5388BD9C13B}" type="presOf" srcId="{83414A61-3DBF-4B35-9762-45365A417D52}" destId="{454CC3DD-3619-428E-AE43-FC2D67825004}" srcOrd="0" destOrd="0" presId="urn:microsoft.com/office/officeart/2005/8/layout/process2"/>
    <dgm:cxn modelId="{912FC222-97EB-4DDE-A364-6B2F9DA915D8}" type="presOf" srcId="{68FEFF75-88FF-4607-9AB5-7C256B5B2774}" destId="{5856E280-BE1E-4109-B354-0A210359E9C9}" srcOrd="0" destOrd="0" presId="urn:microsoft.com/office/officeart/2005/8/layout/process2"/>
    <dgm:cxn modelId="{511F5966-D73C-42EA-B0D9-BD1E90146A85}" type="presOf" srcId="{BA394671-996C-44C0-B0D3-438D3A005FE0}" destId="{504B02F6-9DF5-4882-B98D-483E980AEA86}" srcOrd="0" destOrd="0" presId="urn:microsoft.com/office/officeart/2005/8/layout/process2"/>
    <dgm:cxn modelId="{15BE836D-1414-48D4-BA28-CE02D19E1A93}" type="presOf" srcId="{1E140209-9B34-408F-9687-B40B3CB056E3}" destId="{9B295E9F-FC61-488F-A813-27F1CAB6AF8F}" srcOrd="0" destOrd="0" presId="urn:microsoft.com/office/officeart/2005/8/layout/process2"/>
    <dgm:cxn modelId="{9EBA226E-2C3A-41D3-ADEB-4A3D74F8E929}" srcId="{68FEFF75-88FF-4607-9AB5-7C256B5B2774}" destId="{1E140209-9B34-408F-9687-B40B3CB056E3}" srcOrd="3" destOrd="0" parTransId="{A7064D54-13CA-4B39-ADD4-FDF2589BF9F6}" sibTransId="{479002A7-B430-4D3A-9AB5-119B2E20BAB7}"/>
    <dgm:cxn modelId="{0DC7254E-02F3-47A7-B8E2-F86FB1E0D22A}" type="presOf" srcId="{1ADE055B-AF14-434F-A0AD-F68F40B755BD}" destId="{C4BCB5CF-B239-4D86-A422-11A5B64FB74E}" srcOrd="0" destOrd="0" presId="urn:microsoft.com/office/officeart/2005/8/layout/process2"/>
    <dgm:cxn modelId="{4FC54C72-4C5B-456C-A3AF-D3D5D65FE7A8}" type="presOf" srcId="{145DF54E-8683-499F-943E-E8A40BEC7EED}" destId="{80336181-6957-408B-B0AE-99432623080B}" srcOrd="1" destOrd="0" presId="urn:microsoft.com/office/officeart/2005/8/layout/process2"/>
    <dgm:cxn modelId="{22A4D854-407B-42EC-967B-9A1B3523CDC5}" type="presOf" srcId="{83414A61-3DBF-4B35-9762-45365A417D52}" destId="{7A713CD4-51A5-4046-AF5B-034A8FBBEBD2}" srcOrd="1" destOrd="0" presId="urn:microsoft.com/office/officeart/2005/8/layout/process2"/>
    <dgm:cxn modelId="{88D4F754-8F19-4A3E-A27F-DCF66636A1DE}" type="presOf" srcId="{CF0C38E4-FE74-4386-99C1-152676D79ECA}" destId="{06013B88-6731-4890-AD3D-61DC93AF1D7C}" srcOrd="0" destOrd="0" presId="urn:microsoft.com/office/officeart/2005/8/layout/process2"/>
    <dgm:cxn modelId="{06F0B857-57AD-4A2A-A680-6BAC30FC8BB5}" type="presOf" srcId="{E29BEF44-A4B5-4980-B9EE-64857B05D2A6}" destId="{104A961C-7477-4D8C-B862-A4F4986C2354}" srcOrd="1" destOrd="0" presId="urn:microsoft.com/office/officeart/2005/8/layout/process2"/>
    <dgm:cxn modelId="{CFCA1F88-E08A-47A5-8316-51805D765A46}" srcId="{68FEFF75-88FF-4607-9AB5-7C256B5B2774}" destId="{E06BFCEA-7B19-484E-897F-B710F9B19CF6}" srcOrd="5" destOrd="0" parTransId="{60947E72-21CD-4B85-999A-6625799B8593}" sibTransId="{6700D108-BCB7-40CB-8C8F-C896C1ED828E}"/>
    <dgm:cxn modelId="{DF6E1B9F-0D91-4A33-9EFA-DAC8871DF05C}" type="presOf" srcId="{DDD74209-CD61-4621-869E-6957BDC40ABA}" destId="{41F0637D-7A13-431C-A152-1199BD58EF18}" srcOrd="0" destOrd="0" presId="urn:microsoft.com/office/officeart/2005/8/layout/process2"/>
    <dgm:cxn modelId="{FDE7CBA5-43EB-4326-998B-ABF333AD05BD}" type="presOf" srcId="{479002A7-B430-4D3A-9AB5-119B2E20BAB7}" destId="{BB720CA4-1507-4F44-AF40-C57808770034}" srcOrd="1" destOrd="0" presId="urn:microsoft.com/office/officeart/2005/8/layout/process2"/>
    <dgm:cxn modelId="{9A8AB6AC-154C-43D3-9FB5-D6E9FB892AC8}" type="presOf" srcId="{479002A7-B430-4D3A-9AB5-119B2E20BAB7}" destId="{D9502FB2-4C26-41AC-9371-B51FCE66902F}" srcOrd="0" destOrd="0" presId="urn:microsoft.com/office/officeart/2005/8/layout/process2"/>
    <dgm:cxn modelId="{4F8031C6-0D48-4D9A-A1BD-1937F5B00217}" type="presOf" srcId="{46DA9C46-A321-4098-8B26-99AAC875A0E2}" destId="{9C0306B6-490F-40E9-A5BC-80C825FBF370}" srcOrd="0" destOrd="0" presId="urn:microsoft.com/office/officeart/2005/8/layout/process2"/>
    <dgm:cxn modelId="{B84B53D1-BD21-4511-A5FA-DF0669CA2B5C}" type="presOf" srcId="{E29BEF44-A4B5-4980-B9EE-64857B05D2A6}" destId="{FC583F72-EA47-41C7-BAFE-7494B48F582E}" srcOrd="0" destOrd="0" presId="urn:microsoft.com/office/officeart/2005/8/layout/process2"/>
    <dgm:cxn modelId="{060F29D3-9976-45CA-9E63-63B70FA591EE}" srcId="{68FEFF75-88FF-4607-9AB5-7C256B5B2774}" destId="{DDD74209-CD61-4621-869E-6957BDC40ABA}" srcOrd="1" destOrd="0" parTransId="{35CCDB6D-FF42-4455-A809-DFB7C870B4EA}" sibTransId="{145DF54E-8683-499F-943E-E8A40BEC7EED}"/>
    <dgm:cxn modelId="{61F867E2-2E99-4340-96BA-8FCE325E5264}" type="presOf" srcId="{145DF54E-8683-499F-943E-E8A40BEC7EED}" destId="{61938E80-B638-4C31-A315-285B24BCE9B0}" srcOrd="0" destOrd="0" presId="urn:microsoft.com/office/officeart/2005/8/layout/process2"/>
    <dgm:cxn modelId="{11DECCEF-1B3C-4D22-9EAE-5AEB3EEB8BE3}" srcId="{68FEFF75-88FF-4607-9AB5-7C256B5B2774}" destId="{1ADE055B-AF14-434F-A0AD-F68F40B755BD}" srcOrd="0" destOrd="0" parTransId="{8F2185A1-A27A-43B7-B832-F1004360BC4D}" sibTransId="{E29BEF44-A4B5-4980-B9EE-64857B05D2A6}"/>
    <dgm:cxn modelId="{6D3CD6F0-60B7-4865-861B-6EE19686093E}" srcId="{68FEFF75-88FF-4607-9AB5-7C256B5B2774}" destId="{BA394671-996C-44C0-B0D3-438D3A005FE0}" srcOrd="4" destOrd="0" parTransId="{9C7B7B7A-1285-4480-B1DE-C092BE8E45E8}" sibTransId="{CF0C38E4-FE74-4386-99C1-152676D79ECA}"/>
    <dgm:cxn modelId="{1E3876F4-D23F-4C98-894C-0112C8D09EF2}" type="presOf" srcId="{E06BFCEA-7B19-484E-897F-B710F9B19CF6}" destId="{CCF297C1-2F0F-49E1-8113-1DB27E635CE7}" srcOrd="0" destOrd="0" presId="urn:microsoft.com/office/officeart/2005/8/layout/process2"/>
    <dgm:cxn modelId="{713E135F-148A-4C09-80A6-4B20D92369CA}" type="presParOf" srcId="{5856E280-BE1E-4109-B354-0A210359E9C9}" destId="{C4BCB5CF-B239-4D86-A422-11A5B64FB74E}" srcOrd="0" destOrd="0" presId="urn:microsoft.com/office/officeart/2005/8/layout/process2"/>
    <dgm:cxn modelId="{DA128095-836D-49FF-9641-D3D697E70F8B}" type="presParOf" srcId="{5856E280-BE1E-4109-B354-0A210359E9C9}" destId="{FC583F72-EA47-41C7-BAFE-7494B48F582E}" srcOrd="1" destOrd="0" presId="urn:microsoft.com/office/officeart/2005/8/layout/process2"/>
    <dgm:cxn modelId="{70983F6D-C0A8-4B67-A5E5-D38981476EBC}" type="presParOf" srcId="{FC583F72-EA47-41C7-BAFE-7494B48F582E}" destId="{104A961C-7477-4D8C-B862-A4F4986C2354}" srcOrd="0" destOrd="0" presId="urn:microsoft.com/office/officeart/2005/8/layout/process2"/>
    <dgm:cxn modelId="{9B50101E-A689-4F4B-9614-8CDC37F124AE}" type="presParOf" srcId="{5856E280-BE1E-4109-B354-0A210359E9C9}" destId="{41F0637D-7A13-431C-A152-1199BD58EF18}" srcOrd="2" destOrd="0" presId="urn:microsoft.com/office/officeart/2005/8/layout/process2"/>
    <dgm:cxn modelId="{E45EA15A-2CE3-4C7A-9FB8-A9C9D685CA3B}" type="presParOf" srcId="{5856E280-BE1E-4109-B354-0A210359E9C9}" destId="{61938E80-B638-4C31-A315-285B24BCE9B0}" srcOrd="3" destOrd="0" presId="urn:microsoft.com/office/officeart/2005/8/layout/process2"/>
    <dgm:cxn modelId="{1FA003E7-2C6C-4234-936E-E20D4743236D}" type="presParOf" srcId="{61938E80-B638-4C31-A315-285B24BCE9B0}" destId="{80336181-6957-408B-B0AE-99432623080B}" srcOrd="0" destOrd="0" presId="urn:microsoft.com/office/officeart/2005/8/layout/process2"/>
    <dgm:cxn modelId="{035B5EA8-C91C-41EF-959B-2B8F31C4EE98}" type="presParOf" srcId="{5856E280-BE1E-4109-B354-0A210359E9C9}" destId="{9C0306B6-490F-40E9-A5BC-80C825FBF370}" srcOrd="4" destOrd="0" presId="urn:microsoft.com/office/officeart/2005/8/layout/process2"/>
    <dgm:cxn modelId="{24E75DF5-D671-40EF-BFF4-9422007BD884}" type="presParOf" srcId="{5856E280-BE1E-4109-B354-0A210359E9C9}" destId="{454CC3DD-3619-428E-AE43-FC2D67825004}" srcOrd="5" destOrd="0" presId="urn:microsoft.com/office/officeart/2005/8/layout/process2"/>
    <dgm:cxn modelId="{C91B2834-FBD5-4D3A-B0CF-7BA806E99CBA}" type="presParOf" srcId="{454CC3DD-3619-428E-AE43-FC2D67825004}" destId="{7A713CD4-51A5-4046-AF5B-034A8FBBEBD2}" srcOrd="0" destOrd="0" presId="urn:microsoft.com/office/officeart/2005/8/layout/process2"/>
    <dgm:cxn modelId="{677BAABD-1F94-4052-99D9-4D83A93C5E58}" type="presParOf" srcId="{5856E280-BE1E-4109-B354-0A210359E9C9}" destId="{9B295E9F-FC61-488F-A813-27F1CAB6AF8F}" srcOrd="6" destOrd="0" presId="urn:microsoft.com/office/officeart/2005/8/layout/process2"/>
    <dgm:cxn modelId="{E00659D7-56C2-489D-8C06-D870E93C76DA}" type="presParOf" srcId="{5856E280-BE1E-4109-B354-0A210359E9C9}" destId="{D9502FB2-4C26-41AC-9371-B51FCE66902F}" srcOrd="7" destOrd="0" presId="urn:microsoft.com/office/officeart/2005/8/layout/process2"/>
    <dgm:cxn modelId="{0F7C49E3-43DF-45ED-BB91-B4AFAC2C5239}" type="presParOf" srcId="{D9502FB2-4C26-41AC-9371-B51FCE66902F}" destId="{BB720CA4-1507-4F44-AF40-C57808770034}" srcOrd="0" destOrd="0" presId="urn:microsoft.com/office/officeart/2005/8/layout/process2"/>
    <dgm:cxn modelId="{FBF4360D-8675-40C4-B4D4-F97866ED96BC}" type="presParOf" srcId="{5856E280-BE1E-4109-B354-0A210359E9C9}" destId="{504B02F6-9DF5-4882-B98D-483E980AEA86}" srcOrd="8" destOrd="0" presId="urn:microsoft.com/office/officeart/2005/8/layout/process2"/>
    <dgm:cxn modelId="{DD02DBBB-41ED-4AE2-B1C3-FEE7F1285678}" type="presParOf" srcId="{5856E280-BE1E-4109-B354-0A210359E9C9}" destId="{06013B88-6731-4890-AD3D-61DC93AF1D7C}" srcOrd="9" destOrd="0" presId="urn:microsoft.com/office/officeart/2005/8/layout/process2"/>
    <dgm:cxn modelId="{90AB363C-6A19-4B55-8772-77A9843A21BB}" type="presParOf" srcId="{06013B88-6731-4890-AD3D-61DC93AF1D7C}" destId="{7EE6692E-2CB1-4B99-9649-7680B8FD1C7B}" srcOrd="0" destOrd="0" presId="urn:microsoft.com/office/officeart/2005/8/layout/process2"/>
    <dgm:cxn modelId="{24A369AD-46F1-4D9E-BC5B-35741F45BCE4}" type="presParOf" srcId="{5856E280-BE1E-4109-B354-0A210359E9C9}" destId="{CCF297C1-2F0F-49E1-8113-1DB27E635CE7}" srcOrd="10"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BCB5CF-B239-4D86-A422-11A5B64FB74E}">
      <dsp:nvSpPr>
        <dsp:cNvPr id="0" name=""/>
        <dsp:cNvSpPr/>
      </dsp:nvSpPr>
      <dsp:spPr>
        <a:xfrm>
          <a:off x="2110639" y="1735"/>
          <a:ext cx="1773755" cy="51413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altLang="zh-CN" sz="1300" kern="1200"/>
            <a:t>Collection of raw images at different angles</a:t>
          </a:r>
          <a:endParaRPr lang="zh-CN" altLang="en-US" sz="1300" kern="1200"/>
        </a:p>
      </dsp:txBody>
      <dsp:txXfrm>
        <a:off x="2125697" y="16793"/>
        <a:ext cx="1743639" cy="484016"/>
      </dsp:txXfrm>
    </dsp:sp>
    <dsp:sp modelId="{FC583F72-EA47-41C7-BAFE-7494B48F582E}">
      <dsp:nvSpPr>
        <dsp:cNvPr id="0" name=""/>
        <dsp:cNvSpPr/>
      </dsp:nvSpPr>
      <dsp:spPr>
        <a:xfrm rot="5400000">
          <a:off x="2901117" y="528720"/>
          <a:ext cx="192799" cy="23135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5400000">
        <a:off x="2928109" y="548000"/>
        <a:ext cx="138815" cy="134959"/>
      </dsp:txXfrm>
    </dsp:sp>
    <dsp:sp modelId="{41F0637D-7A13-431C-A152-1199BD58EF18}">
      <dsp:nvSpPr>
        <dsp:cNvPr id="0" name=""/>
        <dsp:cNvSpPr/>
      </dsp:nvSpPr>
      <dsp:spPr>
        <a:xfrm>
          <a:off x="2110639" y="772933"/>
          <a:ext cx="1773755" cy="51413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altLang="zh-CN" sz="1300" kern="1200"/>
            <a:t>FFT intepolation on the raw images</a:t>
          </a:r>
          <a:endParaRPr lang="zh-CN" altLang="en-US" sz="1300" kern="1200"/>
        </a:p>
      </dsp:txBody>
      <dsp:txXfrm>
        <a:off x="2125697" y="787991"/>
        <a:ext cx="1743639" cy="484016"/>
      </dsp:txXfrm>
    </dsp:sp>
    <dsp:sp modelId="{61938E80-B638-4C31-A315-285B24BCE9B0}">
      <dsp:nvSpPr>
        <dsp:cNvPr id="0" name=""/>
        <dsp:cNvSpPr/>
      </dsp:nvSpPr>
      <dsp:spPr>
        <a:xfrm rot="5400000">
          <a:off x="2901117" y="1299918"/>
          <a:ext cx="192799" cy="23135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5400000">
        <a:off x="2928109" y="1319198"/>
        <a:ext cx="138815" cy="134959"/>
      </dsp:txXfrm>
    </dsp:sp>
    <dsp:sp modelId="{9C0306B6-490F-40E9-A5BC-80C825FBF370}">
      <dsp:nvSpPr>
        <dsp:cNvPr id="0" name=""/>
        <dsp:cNvSpPr/>
      </dsp:nvSpPr>
      <dsp:spPr>
        <a:xfrm>
          <a:off x="2110639" y="1544131"/>
          <a:ext cx="1773755" cy="51413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altLang="zh-CN" sz="1300" kern="1200"/>
            <a:t>Rotate the raw images to the same direction</a:t>
          </a:r>
          <a:endParaRPr lang="zh-CN" altLang="en-US" sz="1300" kern="1200"/>
        </a:p>
      </dsp:txBody>
      <dsp:txXfrm>
        <a:off x="2125697" y="1559189"/>
        <a:ext cx="1743639" cy="484016"/>
      </dsp:txXfrm>
    </dsp:sp>
    <dsp:sp modelId="{454CC3DD-3619-428E-AE43-FC2D67825004}">
      <dsp:nvSpPr>
        <dsp:cNvPr id="0" name=""/>
        <dsp:cNvSpPr/>
      </dsp:nvSpPr>
      <dsp:spPr>
        <a:xfrm rot="5400000">
          <a:off x="2901117" y="2071116"/>
          <a:ext cx="192799" cy="23135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5400000">
        <a:off x="2928109" y="2090396"/>
        <a:ext cx="138815" cy="134959"/>
      </dsp:txXfrm>
    </dsp:sp>
    <dsp:sp modelId="{9B295E9F-FC61-488F-A813-27F1CAB6AF8F}">
      <dsp:nvSpPr>
        <dsp:cNvPr id="0" name=""/>
        <dsp:cNvSpPr/>
      </dsp:nvSpPr>
      <dsp:spPr>
        <a:xfrm>
          <a:off x="2110639" y="2315329"/>
          <a:ext cx="1773755" cy="51413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altLang="zh-CN" sz="1300" kern="1200"/>
            <a:t>FFT</a:t>
          </a:r>
          <a:endParaRPr lang="zh-CN" altLang="en-US" sz="1300" kern="1200"/>
        </a:p>
      </dsp:txBody>
      <dsp:txXfrm>
        <a:off x="2125697" y="2330387"/>
        <a:ext cx="1743639" cy="484016"/>
      </dsp:txXfrm>
    </dsp:sp>
    <dsp:sp modelId="{D9502FB2-4C26-41AC-9371-B51FCE66902F}">
      <dsp:nvSpPr>
        <dsp:cNvPr id="0" name=""/>
        <dsp:cNvSpPr/>
      </dsp:nvSpPr>
      <dsp:spPr>
        <a:xfrm rot="5400000">
          <a:off x="2901117" y="2842314"/>
          <a:ext cx="192799" cy="23135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5400000">
        <a:off x="2928109" y="2861594"/>
        <a:ext cx="138815" cy="134959"/>
      </dsp:txXfrm>
    </dsp:sp>
    <dsp:sp modelId="{504B02F6-9DF5-4882-B98D-483E980AEA86}">
      <dsp:nvSpPr>
        <dsp:cNvPr id="0" name=""/>
        <dsp:cNvSpPr/>
      </dsp:nvSpPr>
      <dsp:spPr>
        <a:xfrm>
          <a:off x="2110639" y="3086527"/>
          <a:ext cx="1773755" cy="51413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eaLnBrk="0">
            <a:lnSpc>
              <a:spcPct val="90000"/>
            </a:lnSpc>
            <a:spcBef>
              <a:spcPct val="0"/>
            </a:spcBef>
            <a:spcAft>
              <a:spcPts val="0"/>
            </a:spcAft>
            <a:buNone/>
          </a:pPr>
          <a:r>
            <a:rPr lang="en-US" altLang="zh-CN" sz="1300" kern="1200"/>
            <a:t>Frequency-domain stitching</a:t>
          </a:r>
          <a:endParaRPr lang="zh-CN" altLang="en-US" sz="1300" kern="1200"/>
        </a:p>
      </dsp:txBody>
      <dsp:txXfrm>
        <a:off x="2125697" y="3101585"/>
        <a:ext cx="1743639" cy="484016"/>
      </dsp:txXfrm>
    </dsp:sp>
    <dsp:sp modelId="{06013B88-6731-4890-AD3D-61DC93AF1D7C}">
      <dsp:nvSpPr>
        <dsp:cNvPr id="0" name=""/>
        <dsp:cNvSpPr/>
      </dsp:nvSpPr>
      <dsp:spPr>
        <a:xfrm rot="5400000">
          <a:off x="2901117" y="3613513"/>
          <a:ext cx="192799" cy="23135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5400000">
        <a:off x="2928109" y="3632793"/>
        <a:ext cx="138815" cy="134959"/>
      </dsp:txXfrm>
    </dsp:sp>
    <dsp:sp modelId="{CCF297C1-2F0F-49E1-8113-1DB27E635CE7}">
      <dsp:nvSpPr>
        <dsp:cNvPr id="0" name=""/>
        <dsp:cNvSpPr/>
      </dsp:nvSpPr>
      <dsp:spPr>
        <a:xfrm>
          <a:off x="2110639" y="3857725"/>
          <a:ext cx="1773755" cy="51413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altLang="zh-CN" sz="1300" kern="1200"/>
            <a:t>IFFT</a:t>
          </a:r>
          <a:endParaRPr lang="zh-CN" altLang="en-US" sz="1300" kern="1200"/>
        </a:p>
      </dsp:txBody>
      <dsp:txXfrm>
        <a:off x="2125697" y="3872783"/>
        <a:ext cx="1743639" cy="4840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8B5E196-2C13-4549-8BC2-679B5F0D6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1241</Words>
  <Characters>7076</Characters>
  <Application>Microsoft Office Word</Application>
  <DocSecurity>0</DocSecurity>
  <Lines>58</Lines>
  <Paragraphs>16</Paragraphs>
  <ScaleCrop>false</ScaleCrop>
  <Company>Microsoft</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creator>bhanson</dc:creator>
  <cp:lastModifiedBy>Jiang Shan</cp:lastModifiedBy>
  <cp:revision>27</cp:revision>
  <cp:lastPrinted>2018-05-29T04:37:00Z</cp:lastPrinted>
  <dcterms:created xsi:type="dcterms:W3CDTF">2020-05-21T00:03:00Z</dcterms:created>
  <dcterms:modified xsi:type="dcterms:W3CDTF">2020-05-21T02:08:00Z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ZOTERO_PREF_1">
    <vt:lpwstr>&lt;data data-version="3" zotero-version="4.0.28.7"&gt;&lt;session id="cdIEjBca"/&gt;&lt;style id="http://www.zotero.org/styles/nature" hasBibliography="1" bibliographyStyleHasBeenSet="0"/&gt;&lt;prefs&gt;&lt;pref name="fieldType" value="Field"/&gt;&lt;pref name="storeReferences" value="</vt:lpwstr>
  </property>
  <property fmtid="{D5CDD505-2E9C-101B-9397-08002B2CF9AE}" pid="4" name="ZOTERO_PREF_2">
    <vt:lpwstr>true"/&gt;&lt;pref name="automaticJournalAbbreviations" value="true"/&gt;&lt;pref name="noteType" value=""/&gt;&lt;/prefs&gt;&lt;/data&gt;</vt:lpwstr>
  </property>
</Properties>
</file>